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28014903" w:displacedByCustomXml="next"/>
    <w:sdt>
      <w:sdtPr>
        <w:id w:val="236679301"/>
        <w:lock w:val="sdtContentLocked"/>
        <w:placeholder>
          <w:docPart w:val="34D943924A2E4BB6A72FDB602C5B8192"/>
        </w:placeholder>
        <w:showingPlcHdr/>
      </w:sdtPr>
      <w:sdtEndPr/>
      <w:sdtContent>
        <w:p w14:paraId="607488AD" w14:textId="77777777" w:rsidR="00190149" w:rsidRPr="00512EC9" w:rsidRDefault="00512EC9" w:rsidP="005B4D8D">
          <w:pPr>
            <w:pStyle w:val="Heading1"/>
            <w:spacing w:before="0"/>
          </w:pPr>
          <w:r w:rsidRPr="00512EC9">
            <w:t>Purpose</w:t>
          </w:r>
        </w:p>
      </w:sdtContent>
    </w:sdt>
    <w:bookmarkEnd w:id="0" w:displacedByCustomXml="prev"/>
    <w:p w14:paraId="71AC3979" w14:textId="1D138154" w:rsidR="00421DE4" w:rsidRPr="00BE576E" w:rsidRDefault="00FA460D" w:rsidP="00FA460D">
      <w:pPr>
        <w:pStyle w:val="BodyText"/>
      </w:pPr>
      <w:r w:rsidRPr="00FA460D">
        <w:t>To describe how work is initiated, planned, scheduled and executed across Melbourne Water.</w:t>
      </w:r>
    </w:p>
    <w:bookmarkStart w:id="1" w:name="_Toc519767701" w:displacedByCustomXml="next"/>
    <w:bookmarkStart w:id="2" w:name="_Toc512348205" w:displacedByCustomXml="next"/>
    <w:bookmarkStart w:id="3" w:name="_Toc511213798" w:displacedByCustomXml="next"/>
    <w:bookmarkStart w:id="4" w:name="_Toc528014904" w:displacedByCustomXml="next"/>
    <w:sdt>
      <w:sdtPr>
        <w:id w:val="-808019046"/>
        <w:lock w:val="sdtContentLocked"/>
        <w:placeholder>
          <w:docPart w:val="C6DE5C6B4EE946ACA1E3EA342A009C51"/>
        </w:placeholder>
      </w:sdtPr>
      <w:sdtEndPr/>
      <w:sdtContent>
        <w:p w14:paraId="7725D4FC" w14:textId="77777777" w:rsidR="00190149" w:rsidRDefault="00190149" w:rsidP="0089397F">
          <w:pPr>
            <w:pStyle w:val="Heading1"/>
          </w:pPr>
          <w:r w:rsidRPr="00DB352E">
            <w:t>Scope</w:t>
          </w:r>
        </w:p>
        <w:bookmarkEnd w:id="1" w:displacedByCustomXml="next"/>
        <w:bookmarkEnd w:id="2" w:displacedByCustomXml="next"/>
        <w:bookmarkEnd w:id="3" w:displacedByCustomXml="next"/>
      </w:sdtContent>
    </w:sdt>
    <w:bookmarkEnd w:id="4" w:displacedByCustomXml="prev"/>
    <w:p w14:paraId="0168B579" w14:textId="77777777" w:rsidR="00921699" w:rsidRPr="00921699" w:rsidRDefault="00FA460D" w:rsidP="00FA460D">
      <w:pPr>
        <w:pStyle w:val="BodyText"/>
      </w:pPr>
      <w:r w:rsidRPr="00FA460D">
        <w:t>This procedure applies to all assets owned, operated and leased by Melbourne Water and all employees and contractors.</w:t>
      </w:r>
    </w:p>
    <w:p w14:paraId="1B18710B" w14:textId="69805E5E" w:rsidR="00BB7C44" w:rsidRDefault="00BB7C44">
      <w:pPr>
        <w:rPr>
          <w:rFonts w:asciiTheme="majorHAnsi" w:eastAsiaTheme="minorEastAsia" w:hAnsiTheme="majorHAnsi" w:cstheme="majorBidi"/>
          <w:b/>
          <w:bCs/>
          <w:color w:val="00428B"/>
          <w:sz w:val="24"/>
          <w:szCs w:val="32"/>
        </w:rPr>
      </w:pPr>
      <w:bookmarkStart w:id="5" w:name="_Toc528014906"/>
      <w:bookmarkStart w:id="6" w:name="_Toc519767704"/>
      <w:bookmarkStart w:id="7" w:name="_Toc512348213"/>
      <w:bookmarkStart w:id="8" w:name="_Toc511213805"/>
    </w:p>
    <w:p w14:paraId="452D563E" w14:textId="77777777" w:rsidR="00DF26F3" w:rsidRDefault="00DF26F3">
      <w:pPr>
        <w:rPr>
          <w:rFonts w:asciiTheme="majorHAnsi" w:eastAsiaTheme="minorEastAsia" w:hAnsiTheme="majorHAnsi" w:cstheme="majorBidi"/>
          <w:b/>
          <w:bCs/>
          <w:color w:val="00428B"/>
          <w:sz w:val="24"/>
          <w:szCs w:val="32"/>
        </w:rPr>
      </w:pPr>
      <w:r>
        <w:br w:type="page"/>
      </w:r>
    </w:p>
    <w:p w14:paraId="3682EC42" w14:textId="07C3EF53" w:rsidR="001156C4" w:rsidRDefault="00BB7C44" w:rsidP="00DF26F3">
      <w:pPr>
        <w:pStyle w:val="Heading1"/>
        <w:spacing w:after="0"/>
      </w:pPr>
      <w:r>
        <w:lastRenderedPageBreak/>
        <w:t>Control of Work Framework</w:t>
      </w:r>
    </w:p>
    <w:p w14:paraId="02C10924" w14:textId="77777777" w:rsidR="001C3CFA" w:rsidRPr="001C3CFA" w:rsidRDefault="001C3CFA" w:rsidP="001C3CFA">
      <w:pPr>
        <w:pStyle w:val="BodyText"/>
        <w:spacing w:before="0" w:after="0"/>
      </w:pPr>
    </w:p>
    <w:bookmarkStart w:id="9" w:name="PasteHere"/>
    <w:bookmarkStart w:id="10" w:name="PasteEndHere"/>
    <w:bookmarkEnd w:id="9"/>
    <w:bookmarkEnd w:id="10"/>
    <w:p w14:paraId="1826F567" w14:textId="2BA646A2" w:rsidR="001C3CFA" w:rsidRDefault="00FA3228" w:rsidP="001C3CFA">
      <w:pPr>
        <w:pStyle w:val="BodyText"/>
        <w:spacing w:before="0" w:after="0"/>
        <w:rPr>
          <w:rFonts w:asciiTheme="majorHAnsi" w:eastAsiaTheme="minorEastAsia" w:hAnsiTheme="majorHAnsi" w:cstheme="majorBidi"/>
          <w:b/>
          <w:bCs/>
          <w:color w:val="00428B"/>
          <w:sz w:val="24"/>
          <w:szCs w:val="32"/>
        </w:rPr>
      </w:pPr>
      <w:r>
        <w:object w:dxaOrig="11053" w:dyaOrig="16045" w14:anchorId="77D493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654.6pt" o:ole="">
            <v:imagedata r:id="rId8" o:title=""/>
          </v:shape>
          <o:OLEObject Type="Embed" ProgID="Visio.Drawing.15" ShapeID="_x0000_i1025" DrawAspect="Content" ObjectID="_1740295391" r:id="rId9"/>
        </w:object>
      </w:r>
      <w:r w:rsidR="001C3CFA">
        <w:br w:type="page"/>
      </w:r>
    </w:p>
    <w:p w14:paraId="2906820E" w14:textId="62DB7511" w:rsidR="00556635" w:rsidRDefault="00FA460D" w:rsidP="00DD6E31">
      <w:pPr>
        <w:pStyle w:val="Heading1"/>
      </w:pPr>
      <w:r>
        <w:lastRenderedPageBreak/>
        <w:t xml:space="preserve">Work Initiation </w:t>
      </w:r>
      <w:bookmarkEnd w:id="5"/>
    </w:p>
    <w:tbl>
      <w:tblPr>
        <w:tblStyle w:val="MWTableGrid"/>
        <w:tblW w:w="5000" w:type="pct"/>
        <w:tblLayout w:type="fixed"/>
        <w:tblLook w:val="0420" w:firstRow="1" w:lastRow="0" w:firstColumn="0" w:lastColumn="0" w:noHBand="0" w:noVBand="1"/>
      </w:tblPr>
      <w:tblGrid>
        <w:gridCol w:w="845"/>
        <w:gridCol w:w="2411"/>
        <w:gridCol w:w="6372"/>
      </w:tblGrid>
      <w:tr w:rsidR="00FA460D" w14:paraId="46F3C1FA" w14:textId="77777777" w:rsidTr="00AE2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39" w:type="pct"/>
          </w:tcPr>
          <w:p w14:paraId="79B8152C" w14:textId="77777777" w:rsidR="00FA460D" w:rsidRDefault="00FA460D" w:rsidP="009B6B9F">
            <w:pPr>
              <w:pStyle w:val="TableHeading"/>
            </w:pPr>
            <w:r>
              <w:t>Step</w:t>
            </w:r>
          </w:p>
        </w:tc>
        <w:tc>
          <w:tcPr>
            <w:tcW w:w="1252" w:type="pct"/>
          </w:tcPr>
          <w:p w14:paraId="26112645" w14:textId="77777777" w:rsidR="00FA460D" w:rsidRDefault="00FA460D" w:rsidP="009B6B9F">
            <w:pPr>
              <w:pStyle w:val="TableHeading"/>
            </w:pPr>
            <w:r>
              <w:t>Role</w:t>
            </w:r>
          </w:p>
        </w:tc>
        <w:tc>
          <w:tcPr>
            <w:tcW w:w="3309" w:type="pct"/>
          </w:tcPr>
          <w:p w14:paraId="7AF5E8E0" w14:textId="77777777" w:rsidR="00FA460D" w:rsidRDefault="00FA460D" w:rsidP="009B6B9F">
            <w:pPr>
              <w:pStyle w:val="TableHeading"/>
            </w:pPr>
            <w:r>
              <w:t>Description</w:t>
            </w:r>
          </w:p>
        </w:tc>
      </w:tr>
      <w:tr w:rsidR="00FA460D" w14:paraId="41C7170B" w14:textId="77777777" w:rsidTr="00AE26E7">
        <w:trPr>
          <w:cantSplit/>
        </w:trPr>
        <w:tc>
          <w:tcPr>
            <w:tcW w:w="439" w:type="pct"/>
          </w:tcPr>
          <w:p w14:paraId="10655D2E" w14:textId="77777777" w:rsidR="00FA460D" w:rsidRDefault="00FA460D" w:rsidP="009B6B9F">
            <w:r>
              <w:t>1</w:t>
            </w:r>
          </w:p>
        </w:tc>
        <w:tc>
          <w:tcPr>
            <w:tcW w:w="1252" w:type="pct"/>
          </w:tcPr>
          <w:p w14:paraId="1BB45A85" w14:textId="29697277" w:rsidR="00FA460D" w:rsidRDefault="00A260A2" w:rsidP="009B6B9F">
            <w:r w:rsidRPr="004473A0">
              <w:t>Work</w:t>
            </w:r>
            <w:r>
              <w:t xml:space="preserve"> Initiator</w:t>
            </w:r>
          </w:p>
        </w:tc>
        <w:tc>
          <w:tcPr>
            <w:tcW w:w="3309" w:type="pct"/>
          </w:tcPr>
          <w:p w14:paraId="01A8BF7F" w14:textId="77777777" w:rsidR="00FA460D" w:rsidRDefault="00AE26E7" w:rsidP="004458C1">
            <w:pPr>
              <w:pStyle w:val="ListBullet"/>
              <w:numPr>
                <w:ilvl w:val="0"/>
                <w:numId w:val="0"/>
              </w:numPr>
            </w:pPr>
            <w:r>
              <w:t xml:space="preserve">Allow appropriate time </w:t>
            </w:r>
            <w:r w:rsidRPr="00AE26E7">
              <w:t>for adeq</w:t>
            </w:r>
            <w:r>
              <w:t>uate planning and scheduling to ensure</w:t>
            </w:r>
            <w:r w:rsidRPr="00AE26E7">
              <w:t xml:space="preserve"> safe delivery of work</w:t>
            </w:r>
          </w:p>
        </w:tc>
      </w:tr>
      <w:tr w:rsidR="00FA460D" w14:paraId="6BBAFB6A" w14:textId="77777777" w:rsidTr="00AE26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9" w:type="pct"/>
          </w:tcPr>
          <w:p w14:paraId="0DCBEBC6" w14:textId="77777777" w:rsidR="00FA460D" w:rsidRDefault="00FA460D" w:rsidP="009B6B9F">
            <w:r>
              <w:t>2</w:t>
            </w:r>
          </w:p>
        </w:tc>
        <w:tc>
          <w:tcPr>
            <w:tcW w:w="1252" w:type="pct"/>
          </w:tcPr>
          <w:p w14:paraId="6320C3A6" w14:textId="77777777" w:rsidR="00FA460D" w:rsidRDefault="00AE26E7" w:rsidP="009B6B9F">
            <w:r w:rsidRPr="004473A0">
              <w:t>Work</w:t>
            </w:r>
            <w:r>
              <w:t xml:space="preserve"> Initiator</w:t>
            </w:r>
          </w:p>
        </w:tc>
        <w:tc>
          <w:tcPr>
            <w:tcW w:w="3309" w:type="pct"/>
          </w:tcPr>
          <w:p w14:paraId="7AFEA466" w14:textId="77777777" w:rsidR="00AE26E7" w:rsidRDefault="00AE26E7" w:rsidP="00AE26E7">
            <w:r>
              <w:t>Initiate all work via a documented process and clearly identify:</w:t>
            </w:r>
          </w:p>
          <w:p w14:paraId="15F5C8E1" w14:textId="77777777" w:rsidR="00AE26E7" w:rsidRDefault="00AE26E7" w:rsidP="00AE26E7">
            <w:pPr>
              <w:pStyle w:val="ListBullet"/>
            </w:pPr>
            <w:r>
              <w:t>Work priority</w:t>
            </w:r>
          </w:p>
          <w:p w14:paraId="112821E7" w14:textId="0DA531A9" w:rsidR="00AE26E7" w:rsidRDefault="00AE26E7" w:rsidP="00AE26E7">
            <w:pPr>
              <w:pStyle w:val="ListBullet"/>
            </w:pPr>
            <w:r>
              <w:t xml:space="preserve">The scope </w:t>
            </w:r>
            <w:r w:rsidR="00061A08">
              <w:t xml:space="preserve">and desired outcome </w:t>
            </w:r>
            <w:r>
              <w:t>of the work being undertaken</w:t>
            </w:r>
            <w:r w:rsidR="00061A08">
              <w:t xml:space="preserve"> </w:t>
            </w:r>
          </w:p>
          <w:p w14:paraId="4BA95D4E" w14:textId="7434E22A" w:rsidR="00AE26E7" w:rsidRDefault="00AE26E7" w:rsidP="00BF7728">
            <w:pPr>
              <w:pStyle w:val="ListBullet"/>
            </w:pPr>
            <w:r>
              <w:t>The asset/site location</w:t>
            </w:r>
            <w:r w:rsidR="00BF7728">
              <w:t xml:space="preserve"> including known hazards </w:t>
            </w:r>
          </w:p>
          <w:p w14:paraId="57D5E2BC" w14:textId="77777777" w:rsidR="00FA460D" w:rsidRDefault="00AE26E7" w:rsidP="00AE26E7">
            <w:pPr>
              <w:pStyle w:val="ListBullet"/>
            </w:pPr>
            <w:r w:rsidRPr="00026C87">
              <w:t>Any time constraints for completion</w:t>
            </w:r>
          </w:p>
          <w:p w14:paraId="3B6D50A1" w14:textId="6C3C377C" w:rsidR="00061A08" w:rsidRPr="00026C87" w:rsidRDefault="00061A08" w:rsidP="006403AE">
            <w:pPr>
              <w:pStyle w:val="ListBullet"/>
            </w:pPr>
            <w:r>
              <w:t xml:space="preserve">Additional available </w:t>
            </w:r>
            <w:r w:rsidR="006403AE">
              <w:t>information e.g.</w:t>
            </w:r>
            <w:r>
              <w:t xml:space="preserve"> photos, reports </w:t>
            </w:r>
            <w:r w:rsidR="00DB4903">
              <w:t>etc.</w:t>
            </w:r>
          </w:p>
        </w:tc>
      </w:tr>
    </w:tbl>
    <w:p w14:paraId="6CE27113" w14:textId="77777777" w:rsidR="0005339A" w:rsidRDefault="0005339A" w:rsidP="0005339A">
      <w:pPr>
        <w:pStyle w:val="Heading1"/>
        <w:numPr>
          <w:ilvl w:val="0"/>
          <w:numId w:val="0"/>
        </w:numPr>
      </w:pPr>
    </w:p>
    <w:p w14:paraId="204D22FF" w14:textId="23B4DF2C" w:rsidR="00FA460D" w:rsidRDefault="00FA460D" w:rsidP="00FA460D">
      <w:pPr>
        <w:pStyle w:val="Heading1"/>
      </w:pPr>
      <w:r>
        <w:t>Work Planning</w:t>
      </w:r>
    </w:p>
    <w:tbl>
      <w:tblPr>
        <w:tblStyle w:val="MWTableGrid"/>
        <w:tblW w:w="5000" w:type="pct"/>
        <w:tblLayout w:type="fixed"/>
        <w:tblLook w:val="0420" w:firstRow="1" w:lastRow="0" w:firstColumn="0" w:lastColumn="0" w:noHBand="0" w:noVBand="1"/>
      </w:tblPr>
      <w:tblGrid>
        <w:gridCol w:w="845"/>
        <w:gridCol w:w="2411"/>
        <w:gridCol w:w="6372"/>
      </w:tblGrid>
      <w:tr w:rsidR="00FA460D" w14:paraId="358B30EC" w14:textId="77777777" w:rsidTr="00AE2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39" w:type="pct"/>
          </w:tcPr>
          <w:p w14:paraId="4A44532C" w14:textId="77777777" w:rsidR="00FA460D" w:rsidRDefault="00FA460D" w:rsidP="009B6B9F">
            <w:pPr>
              <w:pStyle w:val="TableHeading"/>
            </w:pPr>
            <w:r>
              <w:t>Step</w:t>
            </w:r>
          </w:p>
        </w:tc>
        <w:tc>
          <w:tcPr>
            <w:tcW w:w="1252" w:type="pct"/>
          </w:tcPr>
          <w:p w14:paraId="3A37A437" w14:textId="77777777" w:rsidR="00FA460D" w:rsidRDefault="00FA460D" w:rsidP="009B6B9F">
            <w:pPr>
              <w:pStyle w:val="TableHeading"/>
            </w:pPr>
            <w:r>
              <w:t>Role</w:t>
            </w:r>
          </w:p>
        </w:tc>
        <w:tc>
          <w:tcPr>
            <w:tcW w:w="3309" w:type="pct"/>
          </w:tcPr>
          <w:p w14:paraId="03A394AC" w14:textId="77777777" w:rsidR="00FA460D" w:rsidRDefault="00FA460D" w:rsidP="009B6B9F">
            <w:pPr>
              <w:pStyle w:val="TableHeading"/>
            </w:pPr>
            <w:r>
              <w:t>Description</w:t>
            </w:r>
          </w:p>
        </w:tc>
      </w:tr>
      <w:tr w:rsidR="00FA460D" w14:paraId="58C7E4B3" w14:textId="77777777" w:rsidTr="00AE26E7">
        <w:trPr>
          <w:cantSplit/>
        </w:trPr>
        <w:tc>
          <w:tcPr>
            <w:tcW w:w="439" w:type="pct"/>
          </w:tcPr>
          <w:p w14:paraId="37E0AE8B" w14:textId="77777777" w:rsidR="00FA460D" w:rsidRDefault="00AE26E7" w:rsidP="009B6B9F">
            <w:r>
              <w:t>1</w:t>
            </w:r>
          </w:p>
        </w:tc>
        <w:tc>
          <w:tcPr>
            <w:tcW w:w="1252" w:type="pct"/>
          </w:tcPr>
          <w:p w14:paraId="4194D80C" w14:textId="77777777" w:rsidR="00FA460D" w:rsidRDefault="00AE26E7" w:rsidP="009B6B9F">
            <w:r w:rsidRPr="004473A0">
              <w:t>Work</w:t>
            </w:r>
            <w:r>
              <w:t xml:space="preserve"> Planner</w:t>
            </w:r>
          </w:p>
        </w:tc>
        <w:tc>
          <w:tcPr>
            <w:tcW w:w="3309" w:type="pct"/>
          </w:tcPr>
          <w:p w14:paraId="06311E21" w14:textId="77777777" w:rsidR="00AE26E7" w:rsidRDefault="00AE26E7" w:rsidP="00AE26E7">
            <w:r>
              <w:t>Ensure work is adequately planned considering:</w:t>
            </w:r>
          </w:p>
          <w:p w14:paraId="255D7C55" w14:textId="77777777" w:rsidR="00AE26E7" w:rsidRDefault="00AE26E7" w:rsidP="00AE26E7">
            <w:pPr>
              <w:pStyle w:val="ListBullet"/>
            </w:pPr>
            <w:r>
              <w:t>Work priority</w:t>
            </w:r>
          </w:p>
          <w:p w14:paraId="0E778008" w14:textId="4C44DF6F" w:rsidR="00AE26E7" w:rsidRDefault="00AE26E7" w:rsidP="00AE26E7">
            <w:pPr>
              <w:pStyle w:val="ListBullet"/>
            </w:pPr>
            <w:r>
              <w:t xml:space="preserve">The range of activities </w:t>
            </w:r>
            <w:r w:rsidR="00BF7728">
              <w:t>required to conduct the work</w:t>
            </w:r>
          </w:p>
          <w:p w14:paraId="19775A65" w14:textId="28E9A3A1" w:rsidR="00AE26E7" w:rsidRDefault="00AE26E7" w:rsidP="00C13B74">
            <w:pPr>
              <w:pStyle w:val="ListBullet"/>
            </w:pPr>
            <w:r>
              <w:t>P</w:t>
            </w:r>
            <w:r w:rsidR="00BF7728">
              <w:t xml:space="preserve">otential </w:t>
            </w:r>
            <w:r>
              <w:t xml:space="preserve">conflicts </w:t>
            </w:r>
            <w:r w:rsidR="00BF7728">
              <w:t>with other work</w:t>
            </w:r>
            <w:r w:rsidR="00C13B74">
              <w:t xml:space="preserve"> </w:t>
            </w:r>
            <w:r w:rsidR="00C13B74" w:rsidRPr="00C13B74">
              <w:t>or simultaneous operations (SIMOPS)</w:t>
            </w:r>
          </w:p>
          <w:p w14:paraId="12D3A3F8" w14:textId="031C088B" w:rsidR="00AE26E7" w:rsidRDefault="00AE26E7" w:rsidP="00AE26E7">
            <w:pPr>
              <w:pStyle w:val="ListBullet"/>
            </w:pPr>
            <w:r>
              <w:t xml:space="preserve">Known and potential hazards </w:t>
            </w:r>
            <w:r w:rsidR="00BF7728">
              <w:t>and their associated controls</w:t>
            </w:r>
          </w:p>
          <w:p w14:paraId="0892AB13" w14:textId="3824F205" w:rsidR="00AE26E7" w:rsidRDefault="00BF7728" w:rsidP="00AE26E7">
            <w:pPr>
              <w:pStyle w:val="ListBullet"/>
            </w:pPr>
            <w:r>
              <w:t>The requirement to isolate plant and equipment</w:t>
            </w:r>
            <w:r w:rsidR="003C4D94">
              <w:t xml:space="preserve">; working on high voltage </w:t>
            </w:r>
            <w:r w:rsidR="00780D50">
              <w:t>or</w:t>
            </w:r>
            <w:r w:rsidR="003C4D94">
              <w:t xml:space="preserve"> confined space entry</w:t>
            </w:r>
            <w:r w:rsidR="00C00C77">
              <w:t xml:space="preserve"> (CSE)</w:t>
            </w:r>
          </w:p>
          <w:p w14:paraId="131834AD" w14:textId="77777777" w:rsidR="00FA460D" w:rsidRDefault="006403AE" w:rsidP="006403AE">
            <w:pPr>
              <w:pStyle w:val="ListBullet"/>
            </w:pPr>
            <w:r>
              <w:t xml:space="preserve">Resource requirements e.g. </w:t>
            </w:r>
            <w:r w:rsidR="00AE26E7">
              <w:t xml:space="preserve">necessary </w:t>
            </w:r>
            <w:r>
              <w:t>people, plant and equipment</w:t>
            </w:r>
          </w:p>
          <w:p w14:paraId="7DB9B7AA" w14:textId="0A20F8F5" w:rsidR="00780D50" w:rsidRDefault="00780D50" w:rsidP="009956F6">
            <w:pPr>
              <w:pStyle w:val="ListBullet"/>
            </w:pPr>
            <w:r w:rsidRPr="008A33DA">
              <w:t xml:space="preserve">Identification </w:t>
            </w:r>
            <w:r w:rsidR="008A33DA" w:rsidRPr="008A33DA">
              <w:t xml:space="preserve">of work within a construction </w:t>
            </w:r>
            <w:r w:rsidR="009956F6">
              <w:t>area</w:t>
            </w:r>
            <w:r w:rsidR="008A33DA" w:rsidRPr="008A33DA">
              <w:t xml:space="preserve"> and </w:t>
            </w:r>
            <w:r w:rsidRPr="008A33DA">
              <w:t xml:space="preserve">the requirement </w:t>
            </w:r>
            <w:r w:rsidR="008A33DA" w:rsidRPr="008A33DA">
              <w:t xml:space="preserve">to complete a </w:t>
            </w:r>
            <w:hyperlink r:id="rId10" w:history="1">
              <w:r w:rsidR="008A33DA" w:rsidRPr="008A33DA">
                <w:rPr>
                  <w:rStyle w:val="Hyperlink"/>
                </w:rPr>
                <w:t>Construction Zone Authorisation Form</w:t>
              </w:r>
            </w:hyperlink>
            <w:r w:rsidR="008A33DA" w:rsidRPr="008A33DA">
              <w:t>.</w:t>
            </w:r>
          </w:p>
        </w:tc>
      </w:tr>
      <w:tr w:rsidR="00FA460D" w14:paraId="212456DF" w14:textId="77777777" w:rsidTr="00AE26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9" w:type="pct"/>
          </w:tcPr>
          <w:p w14:paraId="079D8F42" w14:textId="77777777" w:rsidR="00FA460D" w:rsidRDefault="00AE26E7" w:rsidP="009B6B9F">
            <w:r>
              <w:t>2</w:t>
            </w:r>
          </w:p>
        </w:tc>
        <w:tc>
          <w:tcPr>
            <w:tcW w:w="1252" w:type="pct"/>
          </w:tcPr>
          <w:p w14:paraId="428D7D7D" w14:textId="17D06597" w:rsidR="00FA460D" w:rsidRDefault="00BF7728" w:rsidP="009B6B9F">
            <w:r>
              <w:t xml:space="preserve">Work </w:t>
            </w:r>
            <w:r w:rsidR="002C6CD6">
              <w:t>Planner</w:t>
            </w:r>
          </w:p>
        </w:tc>
        <w:tc>
          <w:tcPr>
            <w:tcW w:w="3309" w:type="pct"/>
          </w:tcPr>
          <w:p w14:paraId="49140C30" w14:textId="658D51A4" w:rsidR="002C6CD6" w:rsidRDefault="002C6CD6" w:rsidP="002C6CD6">
            <w:r>
              <w:t xml:space="preserve">Communicate the work plan to </w:t>
            </w:r>
            <w:r w:rsidR="00BF7728">
              <w:t xml:space="preserve">the </w:t>
            </w:r>
            <w:r>
              <w:t>Scheduler and Work Party</w:t>
            </w:r>
          </w:p>
        </w:tc>
      </w:tr>
    </w:tbl>
    <w:p w14:paraId="4F33468C" w14:textId="77777777" w:rsidR="0005339A" w:rsidRDefault="0005339A" w:rsidP="0005339A">
      <w:pPr>
        <w:pStyle w:val="Heading1"/>
        <w:numPr>
          <w:ilvl w:val="0"/>
          <w:numId w:val="0"/>
        </w:numPr>
        <w:ind w:left="907" w:hanging="907"/>
      </w:pPr>
    </w:p>
    <w:p w14:paraId="3E7AEE7A" w14:textId="77777777" w:rsidR="0005339A" w:rsidRDefault="0005339A">
      <w:pPr>
        <w:rPr>
          <w:rFonts w:asciiTheme="majorHAnsi" w:eastAsiaTheme="minorEastAsia" w:hAnsiTheme="majorHAnsi" w:cstheme="majorBidi"/>
          <w:b/>
          <w:bCs/>
          <w:color w:val="00428B"/>
          <w:sz w:val="24"/>
          <w:szCs w:val="32"/>
        </w:rPr>
      </w:pPr>
      <w:r>
        <w:br w:type="page"/>
      </w:r>
    </w:p>
    <w:p w14:paraId="0A255CCA" w14:textId="7D26398E" w:rsidR="00FA460D" w:rsidRDefault="00FA460D" w:rsidP="00FA460D">
      <w:pPr>
        <w:pStyle w:val="Heading1"/>
      </w:pPr>
      <w:r>
        <w:t>Work Scheduling</w:t>
      </w:r>
    </w:p>
    <w:tbl>
      <w:tblPr>
        <w:tblStyle w:val="MWTableGrid"/>
        <w:tblW w:w="5000" w:type="pct"/>
        <w:tblLayout w:type="fixed"/>
        <w:tblLook w:val="0420" w:firstRow="1" w:lastRow="0" w:firstColumn="0" w:lastColumn="0" w:noHBand="0" w:noVBand="1"/>
      </w:tblPr>
      <w:tblGrid>
        <w:gridCol w:w="845"/>
        <w:gridCol w:w="2411"/>
        <w:gridCol w:w="6372"/>
      </w:tblGrid>
      <w:tr w:rsidR="00FA460D" w14:paraId="11AE793A" w14:textId="77777777" w:rsidTr="00AE2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39" w:type="pct"/>
          </w:tcPr>
          <w:p w14:paraId="56657890" w14:textId="77777777" w:rsidR="00FA460D" w:rsidRDefault="00FA460D" w:rsidP="009B6B9F">
            <w:pPr>
              <w:pStyle w:val="TableHeading"/>
            </w:pPr>
            <w:r>
              <w:t>Step</w:t>
            </w:r>
          </w:p>
        </w:tc>
        <w:tc>
          <w:tcPr>
            <w:tcW w:w="1252" w:type="pct"/>
          </w:tcPr>
          <w:p w14:paraId="0DCF1B96" w14:textId="77777777" w:rsidR="00FA460D" w:rsidRDefault="00FA460D" w:rsidP="009B6B9F">
            <w:pPr>
              <w:pStyle w:val="TableHeading"/>
            </w:pPr>
            <w:r>
              <w:t>Role</w:t>
            </w:r>
          </w:p>
        </w:tc>
        <w:tc>
          <w:tcPr>
            <w:tcW w:w="3309" w:type="pct"/>
          </w:tcPr>
          <w:p w14:paraId="5D61F2DA" w14:textId="77777777" w:rsidR="00FA460D" w:rsidRDefault="00FA460D" w:rsidP="009B6B9F">
            <w:pPr>
              <w:pStyle w:val="TableHeading"/>
            </w:pPr>
            <w:r>
              <w:t>Description</w:t>
            </w:r>
          </w:p>
        </w:tc>
      </w:tr>
      <w:tr w:rsidR="00FA460D" w14:paraId="017EDE1B" w14:textId="77777777" w:rsidTr="00AE26E7">
        <w:trPr>
          <w:cantSplit/>
        </w:trPr>
        <w:tc>
          <w:tcPr>
            <w:tcW w:w="439" w:type="pct"/>
          </w:tcPr>
          <w:p w14:paraId="6D6D6C5A" w14:textId="77777777" w:rsidR="00FA460D" w:rsidRDefault="00AE26E7" w:rsidP="009B6B9F">
            <w:r>
              <w:t>1</w:t>
            </w:r>
          </w:p>
        </w:tc>
        <w:tc>
          <w:tcPr>
            <w:tcW w:w="1252" w:type="pct"/>
          </w:tcPr>
          <w:p w14:paraId="19E2A113" w14:textId="77777777" w:rsidR="00FA460D" w:rsidRDefault="00AE26E7" w:rsidP="009B6B9F">
            <w:r w:rsidRPr="004473A0">
              <w:t xml:space="preserve">Work </w:t>
            </w:r>
            <w:r>
              <w:t>Scheduler</w:t>
            </w:r>
          </w:p>
        </w:tc>
        <w:tc>
          <w:tcPr>
            <w:tcW w:w="3309" w:type="pct"/>
          </w:tcPr>
          <w:p w14:paraId="264A0A6E" w14:textId="43CFCC70" w:rsidR="00FA460D" w:rsidRDefault="00AE26E7" w:rsidP="00AE26E7">
            <w:r>
              <w:t>Ensure all work</w:t>
            </w:r>
            <w:r w:rsidRPr="00AE26E7">
              <w:t xml:space="preserve"> is scheduled and managed through a </w:t>
            </w:r>
            <w:r w:rsidR="008A33DA">
              <w:t xml:space="preserve">documented </w:t>
            </w:r>
            <w:r w:rsidRPr="00AE26E7">
              <w:t>site/area work schedule.</w:t>
            </w:r>
          </w:p>
        </w:tc>
      </w:tr>
      <w:tr w:rsidR="00FA460D" w14:paraId="5E14CFC8" w14:textId="77777777" w:rsidTr="00AE26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9" w:type="pct"/>
          </w:tcPr>
          <w:p w14:paraId="7B1B5180" w14:textId="77777777" w:rsidR="00FA460D" w:rsidRDefault="00AE26E7" w:rsidP="009B6B9F">
            <w:r>
              <w:t>2</w:t>
            </w:r>
          </w:p>
        </w:tc>
        <w:tc>
          <w:tcPr>
            <w:tcW w:w="1252" w:type="pct"/>
          </w:tcPr>
          <w:p w14:paraId="62129555" w14:textId="77777777" w:rsidR="00FA460D" w:rsidRDefault="00AE26E7" w:rsidP="009B6B9F">
            <w:r w:rsidRPr="004473A0">
              <w:t xml:space="preserve">Work </w:t>
            </w:r>
            <w:r>
              <w:t>Scheduler</w:t>
            </w:r>
          </w:p>
        </w:tc>
        <w:tc>
          <w:tcPr>
            <w:tcW w:w="3309" w:type="pct"/>
          </w:tcPr>
          <w:p w14:paraId="7DF7D097" w14:textId="77777777" w:rsidR="00AE26E7" w:rsidRDefault="00AE26E7" w:rsidP="00E9044F">
            <w:pPr>
              <w:pStyle w:val="ListBullet"/>
              <w:numPr>
                <w:ilvl w:val="0"/>
                <w:numId w:val="0"/>
              </w:numPr>
              <w:ind w:left="284" w:hanging="284"/>
            </w:pPr>
            <w:r>
              <w:t>Ensure:</w:t>
            </w:r>
          </w:p>
          <w:p w14:paraId="270A3495" w14:textId="77777777" w:rsidR="00AE26E7" w:rsidRDefault="00E233A5" w:rsidP="00C00C77">
            <w:pPr>
              <w:pStyle w:val="ListBullet2"/>
            </w:pPr>
            <w:r>
              <w:t>W</w:t>
            </w:r>
            <w:r w:rsidR="00AE26E7">
              <w:t>ork schedules are documented, controlled, accessible and current</w:t>
            </w:r>
          </w:p>
          <w:p w14:paraId="4D8FF831" w14:textId="77777777" w:rsidR="00AE26E7" w:rsidRDefault="00E233A5" w:rsidP="00C00C77">
            <w:pPr>
              <w:pStyle w:val="ListBullet2"/>
            </w:pPr>
            <w:r>
              <w:t>O</w:t>
            </w:r>
            <w:r w:rsidR="00AE26E7">
              <w:t xml:space="preserve">ther </w:t>
            </w:r>
            <w:r w:rsidR="00AE26E7" w:rsidRPr="004473A0">
              <w:t>Work</w:t>
            </w:r>
            <w:r w:rsidR="00AE26E7">
              <w:t xml:space="preserve"> Schedulers</w:t>
            </w:r>
            <w:r>
              <w:t xml:space="preserve"> are contacted if scheduled</w:t>
            </w:r>
            <w:r w:rsidR="00AE26E7">
              <w:t xml:space="preserve"> work has the potential to impact their area/site</w:t>
            </w:r>
          </w:p>
          <w:p w14:paraId="27315541" w14:textId="138B1390" w:rsidR="00AE26E7" w:rsidRDefault="00E233A5" w:rsidP="00C00C77">
            <w:pPr>
              <w:pStyle w:val="ListBullet2"/>
            </w:pPr>
            <w:r>
              <w:t>R</w:t>
            </w:r>
            <w:r w:rsidR="00AE26E7">
              <w:t>elevant work parties</w:t>
            </w:r>
            <w:r>
              <w:t xml:space="preserve"> are consulted </w:t>
            </w:r>
            <w:r w:rsidR="00AE26E7">
              <w:t xml:space="preserve">to review </w:t>
            </w:r>
            <w:r w:rsidR="00C003C3">
              <w:t xml:space="preserve">capability </w:t>
            </w:r>
            <w:r w:rsidR="00AE26E7">
              <w:t xml:space="preserve">and </w:t>
            </w:r>
            <w:r w:rsidR="00C003C3">
              <w:t xml:space="preserve">methods to </w:t>
            </w:r>
            <w:r>
              <w:t xml:space="preserve">minimise </w:t>
            </w:r>
            <w:r w:rsidR="00C003C3">
              <w:t xml:space="preserve">multiple work fronts or simultaneous operations </w:t>
            </w:r>
            <w:r w:rsidR="00AE26E7">
              <w:t>(SIMOPS)</w:t>
            </w:r>
          </w:p>
          <w:p w14:paraId="2AA07635" w14:textId="4E84A0A5" w:rsidR="00AE26E7" w:rsidRDefault="00A459B0" w:rsidP="00C00C77">
            <w:pPr>
              <w:pStyle w:val="ListBullet2"/>
            </w:pPr>
            <w:r>
              <w:t>A</w:t>
            </w:r>
            <w:r w:rsidR="00AE26E7">
              <w:t>ppropriate resource requirements for scheduled work</w:t>
            </w:r>
            <w:r w:rsidR="00170907">
              <w:t xml:space="preserve"> </w:t>
            </w:r>
            <w:r w:rsidR="00AE26E7">
              <w:t>are allocated</w:t>
            </w:r>
            <w:r>
              <w:t xml:space="preserve"> e.g. necessary people, plant and equipment</w:t>
            </w:r>
          </w:p>
          <w:p w14:paraId="68E38FB1" w14:textId="77777777" w:rsidR="00AE26E7" w:rsidRDefault="00AE26E7" w:rsidP="00AE26E7">
            <w:pPr>
              <w:pStyle w:val="ListBullet"/>
            </w:pPr>
            <w:r>
              <w:t>Maintain an adequate knowledge and understanding of site/area operations and equipment</w:t>
            </w:r>
          </w:p>
          <w:p w14:paraId="7D0C5B3B" w14:textId="758E25DE" w:rsidR="00FA460D" w:rsidRDefault="004458C1" w:rsidP="008A33DA">
            <w:pPr>
              <w:pStyle w:val="ListBullet"/>
            </w:pPr>
            <w:r>
              <w:t>Communicate the s</w:t>
            </w:r>
            <w:r w:rsidR="00AE26E7">
              <w:t xml:space="preserve">chedule and any </w:t>
            </w:r>
            <w:r w:rsidR="006403AE">
              <w:t xml:space="preserve">changes </w:t>
            </w:r>
            <w:r w:rsidR="008E0422">
              <w:t xml:space="preserve">to </w:t>
            </w:r>
            <w:r w:rsidR="006403AE">
              <w:t xml:space="preserve">relevant parties via a </w:t>
            </w:r>
            <w:r w:rsidR="008A33DA">
              <w:t>d</w:t>
            </w:r>
            <w:r w:rsidR="00AE26E7">
              <w:t xml:space="preserve">aily </w:t>
            </w:r>
            <w:r w:rsidR="008A33DA">
              <w:t>s</w:t>
            </w:r>
            <w:r w:rsidR="00AE26E7">
              <w:t xml:space="preserve">chedule </w:t>
            </w:r>
            <w:r w:rsidR="008A33DA">
              <w:t>r</w:t>
            </w:r>
            <w:r w:rsidR="00AE26E7">
              <w:t>eview</w:t>
            </w:r>
            <w:r w:rsidR="008A33DA">
              <w:t xml:space="preserve"> (e.g. YTT meeting)</w:t>
            </w:r>
            <w:r>
              <w:t>.</w:t>
            </w:r>
          </w:p>
        </w:tc>
      </w:tr>
    </w:tbl>
    <w:p w14:paraId="20422F25" w14:textId="77777777" w:rsidR="00FA460D" w:rsidRDefault="00FA460D" w:rsidP="00FA460D">
      <w:pPr>
        <w:pStyle w:val="BodyText"/>
      </w:pPr>
    </w:p>
    <w:p w14:paraId="2617670D" w14:textId="77777777" w:rsidR="00FA460D" w:rsidRPr="00FA460D" w:rsidRDefault="00FA460D" w:rsidP="00FA460D">
      <w:pPr>
        <w:pStyle w:val="Heading1"/>
      </w:pPr>
      <w:r>
        <w:t>Work Execution</w:t>
      </w:r>
    </w:p>
    <w:tbl>
      <w:tblPr>
        <w:tblStyle w:val="MWTableGrid"/>
        <w:tblW w:w="5000" w:type="pct"/>
        <w:tblLayout w:type="fixed"/>
        <w:tblLook w:val="0420" w:firstRow="1" w:lastRow="0" w:firstColumn="0" w:lastColumn="0" w:noHBand="0" w:noVBand="1"/>
      </w:tblPr>
      <w:tblGrid>
        <w:gridCol w:w="845"/>
        <w:gridCol w:w="2411"/>
        <w:gridCol w:w="6372"/>
      </w:tblGrid>
      <w:tr w:rsidR="00FA460D" w14:paraId="2363DA7C" w14:textId="77777777" w:rsidTr="00484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39" w:type="pct"/>
          </w:tcPr>
          <w:p w14:paraId="6AD91192" w14:textId="77777777" w:rsidR="00FA460D" w:rsidRDefault="00FA460D" w:rsidP="009B6B9F">
            <w:pPr>
              <w:pStyle w:val="TableHeading"/>
            </w:pPr>
            <w:r>
              <w:t>Step</w:t>
            </w:r>
          </w:p>
        </w:tc>
        <w:tc>
          <w:tcPr>
            <w:tcW w:w="1252" w:type="pct"/>
          </w:tcPr>
          <w:p w14:paraId="2484028E" w14:textId="77777777" w:rsidR="00FA460D" w:rsidRDefault="00FA460D" w:rsidP="009B6B9F">
            <w:pPr>
              <w:pStyle w:val="TableHeading"/>
            </w:pPr>
            <w:r>
              <w:t>Role</w:t>
            </w:r>
          </w:p>
        </w:tc>
        <w:tc>
          <w:tcPr>
            <w:tcW w:w="3309" w:type="pct"/>
          </w:tcPr>
          <w:p w14:paraId="7762C671" w14:textId="77777777" w:rsidR="00FA460D" w:rsidRDefault="00FA460D" w:rsidP="009B6B9F">
            <w:pPr>
              <w:pStyle w:val="TableHeading"/>
            </w:pPr>
            <w:r>
              <w:t>Description</w:t>
            </w:r>
          </w:p>
        </w:tc>
      </w:tr>
      <w:tr w:rsidR="00C078E0" w14:paraId="24CB2E6F" w14:textId="77777777" w:rsidTr="00484866">
        <w:trPr>
          <w:cantSplit/>
        </w:trPr>
        <w:tc>
          <w:tcPr>
            <w:tcW w:w="439" w:type="pct"/>
          </w:tcPr>
          <w:p w14:paraId="59CD2FE0" w14:textId="7D7DCDA4" w:rsidR="00C078E0" w:rsidRPr="00C078E0" w:rsidRDefault="00C078E0" w:rsidP="009B6B9F">
            <w:pPr>
              <w:pStyle w:val="TableHeading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</w:t>
            </w:r>
          </w:p>
        </w:tc>
        <w:tc>
          <w:tcPr>
            <w:tcW w:w="1252" w:type="pct"/>
          </w:tcPr>
          <w:p w14:paraId="2FB28003" w14:textId="4303CFB4" w:rsidR="00C078E0" w:rsidRPr="00D640AA" w:rsidRDefault="00C078E0" w:rsidP="009B6B9F">
            <w:pPr>
              <w:pStyle w:val="TableHeading"/>
              <w:rPr>
                <w:b w:val="0"/>
                <w:color w:val="auto"/>
              </w:rPr>
            </w:pPr>
            <w:r w:rsidRPr="00D640AA">
              <w:rPr>
                <w:b w:val="0"/>
                <w:color w:val="auto"/>
              </w:rPr>
              <w:t>Work Party Lead</w:t>
            </w:r>
          </w:p>
        </w:tc>
        <w:tc>
          <w:tcPr>
            <w:tcW w:w="3309" w:type="pct"/>
          </w:tcPr>
          <w:p w14:paraId="7B3B1109" w14:textId="01693646" w:rsidR="00D640AA" w:rsidRPr="00D640AA" w:rsidRDefault="00333E7E" w:rsidP="00C078E0">
            <w:pPr>
              <w:pStyle w:val="ListBullet"/>
            </w:pPr>
            <w:r w:rsidRPr="00D640AA">
              <w:t>Contact the Work Authoriser</w:t>
            </w:r>
            <w:r w:rsidR="00D640AA" w:rsidRPr="00D640AA">
              <w:t xml:space="preserve"> (call in/ call out) to:</w:t>
            </w:r>
            <w:r w:rsidR="00C078E0" w:rsidRPr="00D640AA">
              <w:t xml:space="preserve"> </w:t>
            </w:r>
          </w:p>
          <w:p w14:paraId="04F29406" w14:textId="7044EA39" w:rsidR="00D640AA" w:rsidRPr="00D640AA" w:rsidRDefault="00C078E0" w:rsidP="00D640AA">
            <w:pPr>
              <w:pStyle w:val="ListBullet2"/>
            </w:pPr>
            <w:r w:rsidRPr="00D640AA">
              <w:t>ensure work can commence safely as scheduled</w:t>
            </w:r>
          </w:p>
          <w:p w14:paraId="01476720" w14:textId="6FDBCB96" w:rsidR="00D640AA" w:rsidRPr="00D640AA" w:rsidRDefault="00D640AA" w:rsidP="00D640AA">
            <w:pPr>
              <w:pStyle w:val="ListBullet2"/>
            </w:pPr>
            <w:r w:rsidRPr="00D640AA">
              <w:t xml:space="preserve">ensure </w:t>
            </w:r>
            <w:r>
              <w:t>scope</w:t>
            </w:r>
            <w:r w:rsidRPr="00D640AA">
              <w:t>, work location and approximate duration of works are understood</w:t>
            </w:r>
          </w:p>
          <w:p w14:paraId="5A05E52E" w14:textId="0327A586" w:rsidR="00D640AA" w:rsidRDefault="00D640AA" w:rsidP="00D640AA">
            <w:pPr>
              <w:pStyle w:val="ListBullet2"/>
            </w:pPr>
            <w:r w:rsidRPr="00D640AA">
              <w:t xml:space="preserve">confirm </w:t>
            </w:r>
            <w:r>
              <w:t xml:space="preserve">the </w:t>
            </w:r>
            <w:r w:rsidRPr="00D640AA">
              <w:t xml:space="preserve">completion of </w:t>
            </w:r>
            <w:r>
              <w:t>a risk assessment for the proposed work</w:t>
            </w:r>
          </w:p>
          <w:p w14:paraId="6DE5D28C" w14:textId="62598174" w:rsidR="00C078E0" w:rsidRPr="00D640AA" w:rsidRDefault="00D640AA" w:rsidP="00D640AA">
            <w:pPr>
              <w:pStyle w:val="ListBullet2"/>
            </w:pPr>
            <w:r>
              <w:t>confirm appropriate site induction/ eLearns have been completed</w:t>
            </w:r>
          </w:p>
        </w:tc>
      </w:tr>
      <w:tr w:rsidR="00FA460D" w14:paraId="5C326105" w14:textId="77777777" w:rsidTr="004848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9" w:type="pct"/>
          </w:tcPr>
          <w:p w14:paraId="7D020FF3" w14:textId="77777777" w:rsidR="00FA460D" w:rsidRDefault="00B95350" w:rsidP="009B6B9F">
            <w:r>
              <w:t>2</w:t>
            </w:r>
          </w:p>
        </w:tc>
        <w:tc>
          <w:tcPr>
            <w:tcW w:w="1252" w:type="pct"/>
          </w:tcPr>
          <w:p w14:paraId="532AD696" w14:textId="5FDE579E" w:rsidR="00FA460D" w:rsidRDefault="00333E7E" w:rsidP="009B6B9F">
            <w:r>
              <w:t>Work Authoriser</w:t>
            </w:r>
          </w:p>
        </w:tc>
        <w:tc>
          <w:tcPr>
            <w:tcW w:w="3309" w:type="pct"/>
          </w:tcPr>
          <w:p w14:paraId="4C7A1361" w14:textId="23277F25" w:rsidR="00484866" w:rsidRDefault="00C078E0" w:rsidP="00D61814">
            <w:pPr>
              <w:pStyle w:val="ListBullet"/>
            </w:pPr>
            <w:r>
              <w:t xml:space="preserve">If </w:t>
            </w:r>
            <w:r w:rsidRPr="00C078E0">
              <w:t>work can commence safely as scheduled</w:t>
            </w:r>
            <w:r>
              <w:t>, a</w:t>
            </w:r>
            <w:r w:rsidR="00484866">
              <w:t xml:space="preserve">uthorise </w:t>
            </w:r>
            <w:r w:rsidR="00B95350">
              <w:t xml:space="preserve">the </w:t>
            </w:r>
            <w:r w:rsidR="00484866">
              <w:t>Work Party Lead to commence work and inform them of:</w:t>
            </w:r>
          </w:p>
          <w:p w14:paraId="24F3F072" w14:textId="072C4633" w:rsidR="00C078E0" w:rsidRPr="00C078E0" w:rsidRDefault="00F55BE6" w:rsidP="00C078E0">
            <w:pPr>
              <w:pStyle w:val="ListBullet2"/>
            </w:pPr>
            <w:r>
              <w:t>k</w:t>
            </w:r>
            <w:r w:rsidR="00C078E0" w:rsidRPr="00C078E0">
              <w:t xml:space="preserve">nown and potential </w:t>
            </w:r>
            <w:r>
              <w:t xml:space="preserve">site </w:t>
            </w:r>
            <w:r w:rsidR="00C078E0" w:rsidRPr="00C078E0">
              <w:t>haz</w:t>
            </w:r>
            <w:r>
              <w:t>ards</w:t>
            </w:r>
          </w:p>
          <w:p w14:paraId="1D2C1FDB" w14:textId="611D845E" w:rsidR="00FA460D" w:rsidRDefault="00F55BE6" w:rsidP="00F55BE6">
            <w:pPr>
              <w:pStyle w:val="ListBullet2"/>
            </w:pPr>
            <w:r>
              <w:t>p</w:t>
            </w:r>
            <w:r w:rsidR="00BF7728" w:rsidRPr="00F55BE6">
              <w:t xml:space="preserve">otential </w:t>
            </w:r>
            <w:r w:rsidR="00AE26E7" w:rsidRPr="00F55BE6">
              <w:t xml:space="preserve">conflicts </w:t>
            </w:r>
            <w:r w:rsidR="00BF7728" w:rsidRPr="00F55BE6">
              <w:t>with other work</w:t>
            </w:r>
            <w:r w:rsidR="00C13B74" w:rsidRPr="00F55BE6">
              <w:t xml:space="preserve"> or simultaneous operations (SIMOPS)</w:t>
            </w:r>
            <w:r>
              <w:t xml:space="preserve"> </w:t>
            </w:r>
            <w:r w:rsidR="00484866">
              <w:t>in the area or site</w:t>
            </w:r>
          </w:p>
          <w:p w14:paraId="3B7E7A4D" w14:textId="1F9825B3" w:rsidR="00757309" w:rsidRDefault="00780D50" w:rsidP="00F55BE6">
            <w:pPr>
              <w:pStyle w:val="ListBullet"/>
            </w:pPr>
            <w:r>
              <w:t>Ensure permitting</w:t>
            </w:r>
            <w:r w:rsidR="001D7DD2">
              <w:t xml:space="preserve"> </w:t>
            </w:r>
            <w:r w:rsidR="00757309">
              <w:t>require</w:t>
            </w:r>
            <w:r>
              <w:t>ments have been implemented</w:t>
            </w:r>
            <w:r w:rsidR="00F55BE6">
              <w:t xml:space="preserve"> e.g. isolation permit, authority to access for confined space entry or electrical/ vicinity access permit</w:t>
            </w:r>
            <w:r w:rsidR="00D42758">
              <w:t>s for high voltage.</w:t>
            </w:r>
          </w:p>
          <w:p w14:paraId="1AD37F63" w14:textId="77777777" w:rsidR="00B95350" w:rsidRDefault="00C078E0" w:rsidP="00C078E0">
            <w:pPr>
              <w:pStyle w:val="ListBullet"/>
            </w:pPr>
            <w:r>
              <w:t xml:space="preserve">If </w:t>
            </w:r>
            <w:r w:rsidRPr="00C078E0">
              <w:t>work can</w:t>
            </w:r>
            <w:r>
              <w:t>not</w:t>
            </w:r>
            <w:r w:rsidRPr="00C078E0">
              <w:t xml:space="preserve"> commence safely as scheduled</w:t>
            </w:r>
            <w:r>
              <w:t>, inform the Work Party Lead and arrange for the work to be rescheduled to another time</w:t>
            </w:r>
            <w:r w:rsidR="004458C1">
              <w:t>.</w:t>
            </w:r>
          </w:p>
          <w:p w14:paraId="40CEE4F5" w14:textId="68D5889D" w:rsidR="00C12573" w:rsidRDefault="00C12573" w:rsidP="00C12573">
            <w:pPr>
              <w:pStyle w:val="ListBullet"/>
            </w:pPr>
            <w:r>
              <w:t xml:space="preserve">This function can be managed by an operator, operational maintenance officer or dedicated </w:t>
            </w:r>
            <w:r w:rsidR="00246DF4">
              <w:t xml:space="preserve">site </w:t>
            </w:r>
            <w:r>
              <w:t>resource</w:t>
            </w:r>
            <w:r w:rsidR="00246DF4">
              <w:t>.</w:t>
            </w:r>
          </w:p>
        </w:tc>
      </w:tr>
      <w:tr w:rsidR="00FA460D" w14:paraId="7721B445" w14:textId="77777777" w:rsidTr="00484866">
        <w:trPr>
          <w:cantSplit/>
        </w:trPr>
        <w:tc>
          <w:tcPr>
            <w:tcW w:w="439" w:type="pct"/>
          </w:tcPr>
          <w:p w14:paraId="13C0EABD" w14:textId="77777777" w:rsidR="00FA460D" w:rsidRDefault="00B95350" w:rsidP="009B6B9F">
            <w:r>
              <w:t>3</w:t>
            </w:r>
          </w:p>
        </w:tc>
        <w:tc>
          <w:tcPr>
            <w:tcW w:w="1252" w:type="pct"/>
          </w:tcPr>
          <w:p w14:paraId="6AFA1A0B" w14:textId="77777777" w:rsidR="00FA460D" w:rsidRDefault="00484866" w:rsidP="009B6B9F">
            <w:r>
              <w:t>Work Party Lead</w:t>
            </w:r>
          </w:p>
        </w:tc>
        <w:tc>
          <w:tcPr>
            <w:tcW w:w="3309" w:type="pct"/>
          </w:tcPr>
          <w:p w14:paraId="37D44474" w14:textId="77777777" w:rsidR="00DB4853" w:rsidRDefault="00DB4853" w:rsidP="00DB4853">
            <w:pPr>
              <w:pStyle w:val="ListBullet"/>
            </w:pPr>
            <w:r>
              <w:t>Review and ensure controls are implemented and effective</w:t>
            </w:r>
          </w:p>
          <w:p w14:paraId="17C5F97B" w14:textId="0729477B" w:rsidR="00FA460D" w:rsidRDefault="00B95350" w:rsidP="00B95350">
            <w:pPr>
              <w:pStyle w:val="ListBullet"/>
            </w:pPr>
            <w:r>
              <w:t>Carry out work as described in the work scope and risk assessment</w:t>
            </w:r>
          </w:p>
          <w:p w14:paraId="7AFB4D0B" w14:textId="33B51D06" w:rsidR="009D2094" w:rsidRDefault="009D2094" w:rsidP="00B95350">
            <w:pPr>
              <w:pStyle w:val="ListBullet"/>
            </w:pPr>
            <w:r>
              <w:t>Manage own CSE Permit where required</w:t>
            </w:r>
          </w:p>
          <w:p w14:paraId="517E58CE" w14:textId="4BF5FED1" w:rsidR="00B95350" w:rsidRDefault="00B95350" w:rsidP="001A50F2">
            <w:pPr>
              <w:pStyle w:val="ListBullet"/>
            </w:pPr>
            <w:r>
              <w:t>While executing work,</w:t>
            </w:r>
            <w:r w:rsidR="00C078E0">
              <w:t xml:space="preserve"> if hazards are identified</w:t>
            </w:r>
            <w:r>
              <w:t xml:space="preserve"> that will impact the ability for the works to be completed safe</w:t>
            </w:r>
            <w:r w:rsidR="00C078E0">
              <w:t>ly</w:t>
            </w:r>
            <w:r w:rsidR="001A50F2">
              <w:t>, s</w:t>
            </w:r>
            <w:r w:rsidR="00C078E0">
              <w:t>top work</w:t>
            </w:r>
            <w:r w:rsidR="001A50F2">
              <w:t>, m</w:t>
            </w:r>
            <w:r w:rsidR="00C078E0">
              <w:t>ake the area safe (where possible)</w:t>
            </w:r>
            <w:r w:rsidR="001A50F2">
              <w:t xml:space="preserve"> and i</w:t>
            </w:r>
            <w:r w:rsidR="00333E7E">
              <w:t>nform the Work Authoriser</w:t>
            </w:r>
          </w:p>
        </w:tc>
      </w:tr>
      <w:tr w:rsidR="00FA460D" w14:paraId="01A6BD15" w14:textId="77777777" w:rsidTr="004848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439" w:type="pct"/>
          </w:tcPr>
          <w:p w14:paraId="630DA84F" w14:textId="77777777" w:rsidR="00FA460D" w:rsidRDefault="00B95350" w:rsidP="009B6B9F">
            <w:r>
              <w:t>4</w:t>
            </w:r>
          </w:p>
        </w:tc>
        <w:tc>
          <w:tcPr>
            <w:tcW w:w="1252" w:type="pct"/>
          </w:tcPr>
          <w:p w14:paraId="1DFED89C" w14:textId="7349C2F5" w:rsidR="009956F6" w:rsidRDefault="00484866" w:rsidP="009956F6">
            <w:r>
              <w:t>System Controller</w:t>
            </w:r>
            <w:r w:rsidR="009956F6">
              <w:t xml:space="preserve"> </w:t>
            </w:r>
          </w:p>
        </w:tc>
        <w:tc>
          <w:tcPr>
            <w:tcW w:w="3309" w:type="pct"/>
          </w:tcPr>
          <w:p w14:paraId="61B6826A" w14:textId="6196B674" w:rsidR="00C74CE0" w:rsidRDefault="00B95350" w:rsidP="00B95350">
            <w:pPr>
              <w:pStyle w:val="ListBullet"/>
            </w:pPr>
            <w:r>
              <w:t>Provide</w:t>
            </w:r>
            <w:r w:rsidR="009956F6">
              <w:t>s</w:t>
            </w:r>
            <w:r>
              <w:t xml:space="preserve"> oversight </w:t>
            </w:r>
            <w:r w:rsidR="00C74CE0">
              <w:t>of</w:t>
            </w:r>
            <w:r>
              <w:t xml:space="preserve"> </w:t>
            </w:r>
            <w:r w:rsidR="00F60D0F">
              <w:t>operational</w:t>
            </w:r>
            <w:r>
              <w:t xml:space="preserve"> </w:t>
            </w:r>
            <w:r w:rsidR="00C74CE0">
              <w:t xml:space="preserve">(treatment) </w:t>
            </w:r>
            <w:r>
              <w:t>processes while work is taking place</w:t>
            </w:r>
            <w:r w:rsidR="00C74CE0">
              <w:t>.</w:t>
            </w:r>
          </w:p>
          <w:p w14:paraId="2FC05C6E" w14:textId="18C6A6F6" w:rsidR="00B95350" w:rsidRDefault="00C74CE0" w:rsidP="00C74CE0">
            <w:pPr>
              <w:pStyle w:val="ListBullet"/>
            </w:pPr>
            <w:r>
              <w:t xml:space="preserve">This function is typically managed from a </w:t>
            </w:r>
            <w:r w:rsidR="009956F6">
              <w:t xml:space="preserve">control room </w:t>
            </w:r>
            <w:r>
              <w:t xml:space="preserve">and serves to revoke </w:t>
            </w:r>
            <w:r w:rsidR="00B95350">
              <w:t xml:space="preserve">previously authorised work if there is a risk to </w:t>
            </w:r>
            <w:r w:rsidR="00DB4853">
              <w:t>the safety of people, plant</w:t>
            </w:r>
            <w:r>
              <w:t xml:space="preserve"> (treatment processes)</w:t>
            </w:r>
            <w:r w:rsidR="00DB4853">
              <w:t xml:space="preserve"> or the environment.</w:t>
            </w:r>
          </w:p>
        </w:tc>
      </w:tr>
      <w:tr w:rsidR="00FA460D" w14:paraId="31D256E5" w14:textId="77777777" w:rsidTr="00484866">
        <w:trPr>
          <w:cantSplit/>
        </w:trPr>
        <w:tc>
          <w:tcPr>
            <w:tcW w:w="439" w:type="pct"/>
          </w:tcPr>
          <w:p w14:paraId="74B08F4A" w14:textId="77777777" w:rsidR="00FA460D" w:rsidRDefault="0050614D" w:rsidP="009B6B9F">
            <w:r>
              <w:t>5</w:t>
            </w:r>
          </w:p>
        </w:tc>
        <w:tc>
          <w:tcPr>
            <w:tcW w:w="1252" w:type="pct"/>
          </w:tcPr>
          <w:p w14:paraId="347600B9" w14:textId="77777777" w:rsidR="00FA460D" w:rsidRDefault="0050614D" w:rsidP="009B6B9F">
            <w:r w:rsidRPr="0050614D">
              <w:t>Work Party Lead</w:t>
            </w:r>
          </w:p>
        </w:tc>
        <w:tc>
          <w:tcPr>
            <w:tcW w:w="3309" w:type="pct"/>
          </w:tcPr>
          <w:p w14:paraId="35791FE6" w14:textId="3BDCE97F" w:rsidR="001A50F2" w:rsidRPr="00371CCD" w:rsidRDefault="00371CCD" w:rsidP="0050614D">
            <w:r w:rsidRPr="00371CCD">
              <w:t xml:space="preserve">Ensure </w:t>
            </w:r>
            <w:r w:rsidR="0050614D" w:rsidRPr="00371CCD">
              <w:t>daily</w:t>
            </w:r>
            <w:r w:rsidRPr="00371CCD">
              <w:t xml:space="preserve"> and</w:t>
            </w:r>
            <w:r w:rsidR="0050614D" w:rsidRPr="00371CCD">
              <w:t xml:space="preserve"> at the completion of work</w:t>
            </w:r>
            <w:r w:rsidR="001A50F2" w:rsidRPr="00371CCD">
              <w:t xml:space="preserve"> </w:t>
            </w:r>
            <w:r w:rsidRPr="00371CCD">
              <w:t xml:space="preserve">to </w:t>
            </w:r>
            <w:r w:rsidR="001A50F2" w:rsidRPr="00371CCD">
              <w:t>notify</w:t>
            </w:r>
            <w:r w:rsidRPr="00371CCD">
              <w:t xml:space="preserve"> the</w:t>
            </w:r>
            <w:r w:rsidR="001A50F2" w:rsidRPr="00371CCD">
              <w:t>:</w:t>
            </w:r>
          </w:p>
          <w:p w14:paraId="49D4FF5C" w14:textId="40FE2847" w:rsidR="001A50F2" w:rsidRPr="00371CCD" w:rsidRDefault="00333E7E" w:rsidP="001A50F2">
            <w:pPr>
              <w:pStyle w:val="ListBullet"/>
            </w:pPr>
            <w:r w:rsidRPr="00371CCD">
              <w:t>Work Authoriser</w:t>
            </w:r>
            <w:r w:rsidR="001A50F2" w:rsidRPr="00371CCD">
              <w:t xml:space="preserve"> </w:t>
            </w:r>
            <w:r w:rsidR="00DB4853" w:rsidRPr="00371CCD">
              <w:t xml:space="preserve">(call in/ call out) </w:t>
            </w:r>
            <w:r w:rsidR="001A50F2" w:rsidRPr="00371CCD">
              <w:t xml:space="preserve">of the following: </w:t>
            </w:r>
          </w:p>
          <w:p w14:paraId="678D8C18" w14:textId="7931055E" w:rsidR="001A50F2" w:rsidRPr="00371CCD" w:rsidRDefault="00371CCD" w:rsidP="001A50F2">
            <w:pPr>
              <w:pStyle w:val="ListBullet2"/>
            </w:pPr>
            <w:r>
              <w:t>w</w:t>
            </w:r>
            <w:r w:rsidR="001A50F2" w:rsidRPr="00371CCD">
              <w:t>orks completed/not completed</w:t>
            </w:r>
          </w:p>
          <w:p w14:paraId="3C4462F0" w14:textId="6F3299C8" w:rsidR="001A50F2" w:rsidRPr="00371CCD" w:rsidRDefault="00371CCD" w:rsidP="001A50F2">
            <w:pPr>
              <w:pStyle w:val="ListBullet2"/>
            </w:pPr>
            <w:r>
              <w:t>h</w:t>
            </w:r>
            <w:r w:rsidR="001A50F2" w:rsidRPr="00371CCD">
              <w:t>azards identified that require attention</w:t>
            </w:r>
          </w:p>
          <w:p w14:paraId="4E602495" w14:textId="7769751B" w:rsidR="00E910B4" w:rsidRPr="00371CCD" w:rsidRDefault="00371CCD" w:rsidP="00E910B4">
            <w:pPr>
              <w:pStyle w:val="ListBullet2"/>
            </w:pPr>
            <w:r>
              <w:t>t</w:t>
            </w:r>
            <w:r w:rsidR="001A50F2" w:rsidRPr="00371CCD">
              <w:t>ime of leaving site</w:t>
            </w:r>
          </w:p>
          <w:p w14:paraId="3B20E2CB" w14:textId="7E954432" w:rsidR="00E910B4" w:rsidRDefault="00E910B4" w:rsidP="00E910B4">
            <w:pPr>
              <w:pStyle w:val="ListBullet"/>
            </w:pPr>
            <w:r>
              <w:t>System Controller (as required) of the following:</w:t>
            </w:r>
          </w:p>
          <w:p w14:paraId="77A94907" w14:textId="77777777" w:rsidR="00E910B4" w:rsidRDefault="00E910B4" w:rsidP="00E910B4">
            <w:pPr>
              <w:pStyle w:val="ListBullet2"/>
            </w:pPr>
            <w:r>
              <w:t>Works completed/not completed</w:t>
            </w:r>
          </w:p>
          <w:p w14:paraId="34639618" w14:textId="77777777" w:rsidR="00E910B4" w:rsidRDefault="00E910B4" w:rsidP="00E910B4">
            <w:pPr>
              <w:pStyle w:val="ListBullet2"/>
            </w:pPr>
            <w:r>
              <w:t>Alarms present</w:t>
            </w:r>
          </w:p>
          <w:p w14:paraId="0FE07AC3" w14:textId="0251F798" w:rsidR="00E910B4" w:rsidRDefault="00E910B4" w:rsidP="00E910B4">
            <w:pPr>
              <w:pStyle w:val="ListBullet2"/>
            </w:pPr>
            <w:r>
              <w:t>Fault/s found</w:t>
            </w:r>
          </w:p>
        </w:tc>
      </w:tr>
    </w:tbl>
    <w:p w14:paraId="2E91A336" w14:textId="77777777" w:rsidR="00A260A2" w:rsidRPr="00FA460D" w:rsidRDefault="00A260A2" w:rsidP="00A260A2">
      <w:pPr>
        <w:pStyle w:val="Heading1"/>
      </w:pPr>
      <w:r>
        <w:t>Assurance Activities</w:t>
      </w:r>
    </w:p>
    <w:tbl>
      <w:tblPr>
        <w:tblStyle w:val="MWTableGrid"/>
        <w:tblW w:w="5000" w:type="pct"/>
        <w:tblLayout w:type="fixed"/>
        <w:tblLook w:val="0420" w:firstRow="1" w:lastRow="0" w:firstColumn="0" w:lastColumn="0" w:noHBand="0" w:noVBand="1"/>
      </w:tblPr>
      <w:tblGrid>
        <w:gridCol w:w="845"/>
        <w:gridCol w:w="2411"/>
        <w:gridCol w:w="6372"/>
      </w:tblGrid>
      <w:tr w:rsidR="00A260A2" w14:paraId="395A86F0" w14:textId="77777777" w:rsidTr="007A4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439" w:type="pct"/>
          </w:tcPr>
          <w:p w14:paraId="242F1427" w14:textId="77777777" w:rsidR="00A260A2" w:rsidRDefault="00A260A2" w:rsidP="007A4F68">
            <w:pPr>
              <w:pStyle w:val="TableHeading"/>
            </w:pPr>
            <w:r>
              <w:t>Step</w:t>
            </w:r>
          </w:p>
        </w:tc>
        <w:tc>
          <w:tcPr>
            <w:tcW w:w="1252" w:type="pct"/>
          </w:tcPr>
          <w:p w14:paraId="3D24E539" w14:textId="77777777" w:rsidR="00A260A2" w:rsidRDefault="00A260A2" w:rsidP="007A4F68">
            <w:pPr>
              <w:pStyle w:val="TableHeading"/>
            </w:pPr>
            <w:r>
              <w:t>Role</w:t>
            </w:r>
          </w:p>
        </w:tc>
        <w:tc>
          <w:tcPr>
            <w:tcW w:w="3309" w:type="pct"/>
          </w:tcPr>
          <w:p w14:paraId="4B7A995E" w14:textId="77777777" w:rsidR="00A260A2" w:rsidRDefault="00A260A2" w:rsidP="007A4F68">
            <w:pPr>
              <w:pStyle w:val="TableHeading"/>
            </w:pPr>
            <w:r>
              <w:t>Description</w:t>
            </w:r>
          </w:p>
        </w:tc>
      </w:tr>
      <w:tr w:rsidR="00A260A2" w14:paraId="089E8553" w14:textId="77777777" w:rsidTr="007A4F68">
        <w:trPr>
          <w:cantSplit/>
        </w:trPr>
        <w:tc>
          <w:tcPr>
            <w:tcW w:w="439" w:type="pct"/>
          </w:tcPr>
          <w:p w14:paraId="60F76C38" w14:textId="77777777" w:rsidR="00A260A2" w:rsidRDefault="00A260A2" w:rsidP="007A4F68">
            <w:r>
              <w:t>1</w:t>
            </w:r>
          </w:p>
        </w:tc>
        <w:tc>
          <w:tcPr>
            <w:tcW w:w="1252" w:type="pct"/>
          </w:tcPr>
          <w:p w14:paraId="0EFF81AE" w14:textId="3D0D8153" w:rsidR="00A260A2" w:rsidRDefault="006848A5" w:rsidP="007A4F68">
            <w:r>
              <w:t xml:space="preserve">Assurance </w:t>
            </w:r>
            <w:r w:rsidR="00A260A2">
              <w:t>Assessor</w:t>
            </w:r>
          </w:p>
        </w:tc>
        <w:tc>
          <w:tcPr>
            <w:tcW w:w="3309" w:type="pct"/>
          </w:tcPr>
          <w:p w14:paraId="7B1EA1CF" w14:textId="77777777" w:rsidR="00A260A2" w:rsidRDefault="00A260A2" w:rsidP="007A4F68">
            <w:r>
              <w:t>Conduct regular assurance activities using the checklist in IRIS to assess that all Control of Work processes have been followed from initiation to execution of work.</w:t>
            </w:r>
          </w:p>
          <w:p w14:paraId="61328BD7" w14:textId="77777777" w:rsidR="00A260A2" w:rsidRDefault="00A260A2" w:rsidP="007A4F68"/>
          <w:p w14:paraId="6B2BAADE" w14:textId="5821C2F6" w:rsidR="00A260A2" w:rsidRDefault="003C7B53" w:rsidP="007A4F68">
            <w:r>
              <w:t>Assurance a</w:t>
            </w:r>
            <w:r w:rsidR="00A260A2">
              <w:t>ctivities will be carried out by, but not limited to:</w:t>
            </w:r>
          </w:p>
          <w:p w14:paraId="0546F8D8" w14:textId="77777777" w:rsidR="00A260A2" w:rsidRDefault="00A260A2" w:rsidP="007A4F68">
            <w:pPr>
              <w:pStyle w:val="ListBullet"/>
            </w:pPr>
            <w:r>
              <w:t>Work Party Supervisors</w:t>
            </w:r>
          </w:p>
          <w:p w14:paraId="0EC5230E" w14:textId="5BA188D2" w:rsidR="00A260A2" w:rsidRDefault="00962F4D" w:rsidP="007A4F68">
            <w:pPr>
              <w:pStyle w:val="ListBullet"/>
            </w:pPr>
            <w:r>
              <w:t>Works Delivery</w:t>
            </w:r>
          </w:p>
          <w:p w14:paraId="3BDE867C" w14:textId="4B397547" w:rsidR="00A260A2" w:rsidRDefault="00962F4D" w:rsidP="007A4F68">
            <w:pPr>
              <w:pStyle w:val="ListBullet"/>
            </w:pPr>
            <w:r>
              <w:t>SHEQ</w:t>
            </w:r>
          </w:p>
          <w:p w14:paraId="62DA17F0" w14:textId="77777777" w:rsidR="00A260A2" w:rsidRDefault="00A260A2" w:rsidP="007A4F68">
            <w:pPr>
              <w:pStyle w:val="ListBullet"/>
            </w:pPr>
            <w:r>
              <w:t>Operating Authorities and their teams</w:t>
            </w:r>
          </w:p>
          <w:p w14:paraId="63D54AAC" w14:textId="001B3635" w:rsidR="00A260A2" w:rsidRDefault="00962F4D" w:rsidP="00962F4D">
            <w:pPr>
              <w:pStyle w:val="ListBullet"/>
            </w:pPr>
            <w:r>
              <w:t xml:space="preserve">Melbourne Water </w:t>
            </w:r>
            <w:r w:rsidR="00A260A2">
              <w:t>Project Managers</w:t>
            </w:r>
          </w:p>
        </w:tc>
      </w:tr>
    </w:tbl>
    <w:bookmarkEnd w:id="8" w:displacedByCustomXml="next"/>
    <w:bookmarkEnd w:id="7" w:displacedByCustomXml="next"/>
    <w:bookmarkEnd w:id="6" w:displacedByCustomXml="next"/>
    <w:bookmarkStart w:id="11" w:name="_Toc528014912" w:displacedByCustomXml="next"/>
    <w:sdt>
      <w:sdtPr>
        <w:id w:val="96373351"/>
        <w:lock w:val="sdtContentLocked"/>
        <w:placeholder>
          <w:docPart w:val="8B4437A994964145868946BE603D7774"/>
        </w:placeholder>
        <w:showingPlcHdr/>
      </w:sdtPr>
      <w:sdtEndPr/>
      <w:sdtContent>
        <w:p w14:paraId="084E40F3" w14:textId="7EDE160B" w:rsidR="00190149" w:rsidRPr="00EF585C" w:rsidRDefault="00EF585C" w:rsidP="00EF585C">
          <w:pPr>
            <w:pStyle w:val="Heading1"/>
          </w:pPr>
          <w:r w:rsidRPr="00EF585C">
            <w:t xml:space="preserve">Document History </w:t>
          </w:r>
        </w:p>
      </w:sdtContent>
    </w:sdt>
    <w:bookmarkEnd w:id="11" w:displacedByCustomXml="prev"/>
    <w:tbl>
      <w:tblPr>
        <w:tblStyle w:val="MWTableGrid"/>
        <w:tblW w:w="5000" w:type="pct"/>
        <w:tblLook w:val="04A0" w:firstRow="1" w:lastRow="0" w:firstColumn="1" w:lastColumn="0" w:noHBand="0" w:noVBand="1"/>
        <w:tblDescription w:val="Document version history."/>
      </w:tblPr>
      <w:tblGrid>
        <w:gridCol w:w="1207"/>
        <w:gridCol w:w="2499"/>
        <w:gridCol w:w="1250"/>
        <w:gridCol w:w="4672"/>
      </w:tblGrid>
      <w:tr w:rsidR="00FE3D6F" w:rsidRPr="00DB352E" w14:paraId="4632AAB8" w14:textId="77777777" w:rsidTr="00FE3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7" w:type="pct"/>
          </w:tcPr>
          <w:p w14:paraId="3D1E6C24" w14:textId="77777777" w:rsidR="00190149" w:rsidRPr="00DB352E" w:rsidRDefault="00190149" w:rsidP="00FE3D6F">
            <w:pPr>
              <w:pStyle w:val="TableHeading"/>
            </w:pPr>
            <w:bookmarkStart w:id="12" w:name="_VersionTableMarker"/>
            <w:bookmarkEnd w:id="12"/>
            <w:r w:rsidRPr="00DB352E">
              <w:t>Date</w:t>
            </w:r>
          </w:p>
        </w:tc>
        <w:tc>
          <w:tcPr>
            <w:tcW w:w="1298" w:type="pct"/>
          </w:tcPr>
          <w:p w14:paraId="53276DF4" w14:textId="77777777" w:rsidR="00190149" w:rsidRPr="00DB352E" w:rsidRDefault="00190149" w:rsidP="00FE3D6F">
            <w:pPr>
              <w:pStyle w:val="TableHeading"/>
            </w:pPr>
            <w:r w:rsidRPr="00DB352E">
              <w:t>Reviewed/</w:t>
            </w:r>
          </w:p>
          <w:p w14:paraId="2AB2116B" w14:textId="77777777" w:rsidR="00190149" w:rsidRPr="00DB352E" w:rsidRDefault="00190149" w:rsidP="00FE3D6F">
            <w:pPr>
              <w:pStyle w:val="TableHeading"/>
            </w:pPr>
            <w:r w:rsidRPr="00DB352E">
              <w:t>Actioned By</w:t>
            </w:r>
          </w:p>
        </w:tc>
        <w:tc>
          <w:tcPr>
            <w:tcW w:w="649" w:type="pct"/>
          </w:tcPr>
          <w:p w14:paraId="0C52FF4E" w14:textId="77777777" w:rsidR="00190149" w:rsidRPr="00DB352E" w:rsidRDefault="00190149" w:rsidP="00FE3D6F">
            <w:pPr>
              <w:pStyle w:val="TableHeading"/>
            </w:pPr>
            <w:r w:rsidRPr="00DB352E">
              <w:t>Version</w:t>
            </w:r>
          </w:p>
        </w:tc>
        <w:tc>
          <w:tcPr>
            <w:tcW w:w="2426" w:type="pct"/>
          </w:tcPr>
          <w:p w14:paraId="6719071C" w14:textId="77777777" w:rsidR="00190149" w:rsidRPr="00DB352E" w:rsidRDefault="00190149" w:rsidP="00FE3D6F">
            <w:pPr>
              <w:pStyle w:val="TableHeading"/>
            </w:pPr>
            <w:r w:rsidRPr="00DB352E">
              <w:t>Action</w:t>
            </w:r>
          </w:p>
        </w:tc>
      </w:tr>
      <w:tr w:rsidR="003C7B53" w:rsidRPr="00DB352E" w14:paraId="25C6CC78" w14:textId="77777777" w:rsidTr="00FE3D6F">
        <w:tc>
          <w:tcPr>
            <w:tcW w:w="627" w:type="pct"/>
          </w:tcPr>
          <w:p w14:paraId="02ABC078" w14:textId="6D5C5E1F" w:rsidR="003C7B53" w:rsidRDefault="009A774F" w:rsidP="009A774F">
            <w:pPr>
              <w:pStyle w:val="TableText"/>
            </w:pPr>
            <w:r>
              <w:t>March 2023</w:t>
            </w:r>
          </w:p>
        </w:tc>
        <w:tc>
          <w:tcPr>
            <w:tcW w:w="1298" w:type="pct"/>
          </w:tcPr>
          <w:p w14:paraId="12037FC8" w14:textId="5F731231" w:rsidR="003C7B53" w:rsidRDefault="0086135E" w:rsidP="00FE3D6F">
            <w:pPr>
              <w:pStyle w:val="TableText"/>
            </w:pPr>
            <w:r>
              <w:t>Senior Safety</w:t>
            </w:r>
            <w:r w:rsidR="003C7B53">
              <w:t xml:space="preserve"> Manager Service Delivery</w:t>
            </w:r>
          </w:p>
        </w:tc>
        <w:tc>
          <w:tcPr>
            <w:tcW w:w="649" w:type="pct"/>
          </w:tcPr>
          <w:p w14:paraId="2B49DA60" w14:textId="21C6BB24" w:rsidR="003C7B53" w:rsidRDefault="00C00C77" w:rsidP="00C00C77">
            <w:pPr>
              <w:pStyle w:val="TableText"/>
              <w:jc w:val="center"/>
            </w:pPr>
            <w:r>
              <w:t>7</w:t>
            </w:r>
          </w:p>
        </w:tc>
        <w:tc>
          <w:tcPr>
            <w:tcW w:w="2426" w:type="pct"/>
          </w:tcPr>
          <w:p w14:paraId="4B4B60A1" w14:textId="3FB47D1D" w:rsidR="003C7B53" w:rsidRDefault="00CA57C9" w:rsidP="00CA57C9">
            <w:pPr>
              <w:pStyle w:val="TableText"/>
            </w:pPr>
            <w:r>
              <w:t>C</w:t>
            </w:r>
            <w:r w:rsidR="00C00C77">
              <w:t xml:space="preserve">ontent </w:t>
            </w:r>
            <w:r>
              <w:t>review and update</w:t>
            </w:r>
          </w:p>
        </w:tc>
      </w:tr>
      <w:tr w:rsidR="00C00C77" w:rsidRPr="00DB352E" w14:paraId="37C4581A" w14:textId="77777777" w:rsidTr="00FE3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7" w:type="pct"/>
          </w:tcPr>
          <w:p w14:paraId="3314BD91" w14:textId="07497CB6" w:rsidR="00C00C77" w:rsidRDefault="00C00C77" w:rsidP="00FE3D6F">
            <w:pPr>
              <w:pStyle w:val="TableText"/>
            </w:pPr>
            <w:r>
              <w:t>March 2022</w:t>
            </w:r>
          </w:p>
        </w:tc>
        <w:tc>
          <w:tcPr>
            <w:tcW w:w="1298" w:type="pct"/>
          </w:tcPr>
          <w:p w14:paraId="3DB940D0" w14:textId="42998BCE" w:rsidR="00C00C77" w:rsidRDefault="00C00C77" w:rsidP="00FE3D6F">
            <w:pPr>
              <w:pStyle w:val="TableText"/>
            </w:pPr>
            <w:r>
              <w:t>SHEQ Systems Integration Specialist</w:t>
            </w:r>
          </w:p>
        </w:tc>
        <w:tc>
          <w:tcPr>
            <w:tcW w:w="649" w:type="pct"/>
          </w:tcPr>
          <w:p w14:paraId="06F83CF0" w14:textId="36D42C5C" w:rsidR="00C00C77" w:rsidRDefault="00C00C77" w:rsidP="00C00C77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2426" w:type="pct"/>
          </w:tcPr>
          <w:p w14:paraId="7C4680B3" w14:textId="5C3E0C99" w:rsidR="00C00C77" w:rsidRDefault="00C00C77" w:rsidP="00FA460D">
            <w:pPr>
              <w:pStyle w:val="TableText"/>
            </w:pPr>
            <w:r>
              <w:t>Updated to new template and added in new links</w:t>
            </w:r>
          </w:p>
        </w:tc>
      </w:tr>
      <w:tr w:rsidR="00C00C77" w:rsidRPr="00DB352E" w14:paraId="31C61940" w14:textId="77777777" w:rsidTr="00FE3D6F">
        <w:tc>
          <w:tcPr>
            <w:tcW w:w="627" w:type="pct"/>
          </w:tcPr>
          <w:p w14:paraId="54C91C9E" w14:textId="0017B879" w:rsidR="00C00C77" w:rsidRDefault="00C00C77" w:rsidP="00FE3D6F">
            <w:pPr>
              <w:pStyle w:val="TableText"/>
            </w:pPr>
            <w:r>
              <w:t>April 2020</w:t>
            </w:r>
          </w:p>
        </w:tc>
        <w:tc>
          <w:tcPr>
            <w:tcW w:w="1298" w:type="pct"/>
          </w:tcPr>
          <w:p w14:paraId="425BAF57" w14:textId="3E3E8D56" w:rsidR="00C00C77" w:rsidRDefault="00C00C77" w:rsidP="00FE3D6F">
            <w:pPr>
              <w:pStyle w:val="TableText"/>
            </w:pPr>
            <w:r>
              <w:t>SHEQ Technology and Innovation Manager</w:t>
            </w:r>
          </w:p>
        </w:tc>
        <w:tc>
          <w:tcPr>
            <w:tcW w:w="649" w:type="pct"/>
          </w:tcPr>
          <w:p w14:paraId="5262838E" w14:textId="3658C574" w:rsidR="00C00C77" w:rsidRDefault="00C00C77" w:rsidP="00C00C7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2426" w:type="pct"/>
          </w:tcPr>
          <w:p w14:paraId="285DCE75" w14:textId="5382C49B" w:rsidR="00C00C77" w:rsidRDefault="00C00C77" w:rsidP="00FA460D">
            <w:pPr>
              <w:pStyle w:val="TableText"/>
            </w:pPr>
            <w:r>
              <w:t>Updated template – no change to body of document</w:t>
            </w:r>
          </w:p>
        </w:tc>
      </w:tr>
    </w:tbl>
    <w:p w14:paraId="6C56A029" w14:textId="04186761" w:rsidR="00B62B90" w:rsidRDefault="00B62B90" w:rsidP="0021156C">
      <w:pPr>
        <w:pStyle w:val="BodyText"/>
      </w:pPr>
    </w:p>
    <w:p w14:paraId="3742AB03" w14:textId="77777777" w:rsidR="00A260A2" w:rsidRPr="006E50A4" w:rsidRDefault="00A260A2" w:rsidP="0021156C">
      <w:pPr>
        <w:pStyle w:val="BodyText"/>
      </w:pPr>
      <w:bookmarkStart w:id="13" w:name="_GoBack"/>
      <w:bookmarkEnd w:id="13"/>
    </w:p>
    <w:sectPr w:rsidR="00A260A2" w:rsidRPr="006E50A4" w:rsidSect="001D1DD7">
      <w:headerReference w:type="default" r:id="rId11"/>
      <w:footerReference w:type="default" r:id="rId12"/>
      <w:pgSz w:w="11906" w:h="16838" w:code="9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6F3B2" w14:textId="77777777" w:rsidR="00CC7FB4" w:rsidRDefault="00CC7FB4" w:rsidP="00256624">
      <w:r>
        <w:separator/>
      </w:r>
    </w:p>
    <w:p w14:paraId="770FD238" w14:textId="77777777" w:rsidR="00CC7FB4" w:rsidRDefault="00CC7FB4"/>
  </w:endnote>
  <w:endnote w:type="continuationSeparator" w:id="0">
    <w:p w14:paraId="77883358" w14:textId="77777777" w:rsidR="00CC7FB4" w:rsidRDefault="00CC7FB4" w:rsidP="00256624">
      <w:r>
        <w:continuationSeparator/>
      </w:r>
    </w:p>
    <w:p w14:paraId="3F26A3C4" w14:textId="77777777" w:rsidR="00CC7FB4" w:rsidRDefault="00CC7F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Std Book"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F9B00" w14:textId="77777777" w:rsidR="005B4D8D" w:rsidRDefault="005B4D8D" w:rsidP="001D1DD7">
    <w:pPr>
      <w:pStyle w:val="FooterLine"/>
    </w:pPr>
  </w:p>
  <w:p w14:paraId="387A3966" w14:textId="55000E1E" w:rsidR="005B4D8D" w:rsidRDefault="005B4D8D" w:rsidP="001D1DD7">
    <w:pPr>
      <w:pStyle w:val="FooterRight"/>
      <w:framePr w:wrap="around"/>
    </w:pPr>
    <w:r>
      <w:t xml:space="preserve">Doc ID: </w:t>
    </w:r>
    <w:sdt>
      <w:sdtPr>
        <w:alias w:val="DocID"/>
        <w:id w:val="-1153447383"/>
        <w:lock w:val="sdtContentLocked"/>
        <w:placeholder>
          <w:docPart w:val="C8950DB7AE934A6BAA98CD8C0DF53863"/>
        </w:placeholder>
      </w:sdtPr>
      <w:sdtEndPr/>
      <w:sdtContent>
        <w:fldSimple w:instr=" DOCPROPERTY  DocID  \* MERGEFORMAT ">
          <w:r w:rsidR="0000558D">
            <w:t>42952927</w:t>
          </w:r>
        </w:fldSimple>
      </w:sdtContent>
    </w:sdt>
  </w:p>
  <w:p w14:paraId="43F8D532" w14:textId="38F62862" w:rsidR="005B4D8D" w:rsidRDefault="005B4D8D" w:rsidP="001D1DD7">
    <w:pPr>
      <w:pStyle w:val="FooterRight"/>
      <w:framePr w:wrap="around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00558D">
      <w:t>6</w:t>
    </w:r>
    <w:r>
      <w:fldChar w:fldCharType="end"/>
    </w:r>
    <w:r>
      <w:t xml:space="preserve"> of </w:t>
    </w:r>
    <w:fldSimple w:instr=" NUMPAGES \* MERGEFORMAT ">
      <w:r w:rsidR="0000558D">
        <w:t>6</w:t>
      </w:r>
    </w:fldSimple>
  </w:p>
  <w:p w14:paraId="3C17C285" w14:textId="2F4A1DF3" w:rsidR="005B4D8D" w:rsidRDefault="005B4D8D" w:rsidP="001D1DD7">
    <w:pPr>
      <w:pStyle w:val="FooterRight"/>
      <w:framePr w:wrap="around"/>
    </w:pPr>
    <w:r>
      <w:t xml:space="preserve">Version: </w:t>
    </w:r>
    <w:sdt>
      <w:sdtPr>
        <w:alias w:val="Version"/>
        <w:id w:val="872356396"/>
        <w:lock w:val="sdtContentLocked"/>
        <w:placeholder>
          <w:docPart w:val="C8950DB7AE934A6BAA98CD8C0DF53863"/>
        </w:placeholder>
      </w:sdtPr>
      <w:sdtEndPr/>
      <w:sdtContent>
        <w:r>
          <w:fldChar w:fldCharType="begin"/>
        </w:r>
        <w:r>
          <w:instrText xml:space="preserve"> IF  </w:instrText>
        </w:r>
        <w:fldSimple w:instr=" DocVariable Version  \* MERGEFORMAT ">
          <w:r w:rsidR="0000558D">
            <w:instrText>1</w:instrText>
          </w:r>
        </w:fldSimple>
        <w:r>
          <w:instrText xml:space="preserve"> &lt;&gt; "Error*" </w:instrText>
        </w:r>
        <w:fldSimple w:instr=" DocVariable Version  \* MERGEFORMAT ">
          <w:r w:rsidR="0000558D">
            <w:instrText>1</w:instrText>
          </w:r>
        </w:fldSimple>
        <w:r>
          <w:fldChar w:fldCharType="separate"/>
        </w:r>
        <w:r w:rsidR="0000558D">
          <w:t>1</w:t>
        </w:r>
        <w:r>
          <w:fldChar w:fldCharType="end"/>
        </w:r>
      </w:sdtContent>
    </w:sdt>
  </w:p>
  <w:p w14:paraId="768E3C9C" w14:textId="04730331" w:rsidR="005B4D8D" w:rsidRDefault="005B4D8D" w:rsidP="001D1DD7">
    <w:pPr>
      <w:pStyle w:val="FooterRight"/>
      <w:framePr w:wrap="around"/>
    </w:pPr>
    <w:r>
      <w:t xml:space="preserve">Date: </w:t>
    </w:r>
    <w:sdt>
      <w:sdtPr>
        <w:alias w:val="Date"/>
        <w:id w:val="-47539458"/>
        <w:lock w:val="sdtContentLocked"/>
        <w:placeholder>
          <w:docPart w:val="C8950DB7AE934A6BAA98CD8C0DF53863"/>
        </w:placeholder>
      </w:sdtPr>
      <w:sdtEndPr/>
      <w:sdtContent>
        <w:r>
          <w:fldChar w:fldCharType="begin"/>
        </w:r>
        <w:r>
          <w:instrText xml:space="preserve"> IF  </w:instrText>
        </w:r>
        <w:fldSimple w:instr=" DocVariable DateShort  \* MERGEFORMAT ">
          <w:r w:rsidR="0000558D">
            <w:instrText>03/2023</w:instrText>
          </w:r>
        </w:fldSimple>
        <w:r>
          <w:instrText xml:space="preserve"> &lt;&gt; "Error*" </w:instrText>
        </w:r>
        <w:fldSimple w:instr=" DocVariable DateShort  \* MERGEFORMAT ">
          <w:r w:rsidR="0000558D">
            <w:instrText>03/2023</w:instrText>
          </w:r>
        </w:fldSimple>
        <w:r>
          <w:fldChar w:fldCharType="separate"/>
        </w:r>
        <w:r w:rsidR="0000558D">
          <w:t>03/2023</w:t>
        </w:r>
        <w:r>
          <w:fldChar w:fldCharType="end"/>
        </w:r>
      </w:sdtContent>
    </w:sdt>
  </w:p>
  <w:p w14:paraId="49B813C6" w14:textId="464F8CA0" w:rsidR="005B4D8D" w:rsidRDefault="005B4D8D" w:rsidP="001D1DD7">
    <w:pPr>
      <w:pStyle w:val="Footer"/>
    </w:pPr>
    <w:r>
      <w:t xml:space="preserve">Doc Name: </w:t>
    </w:r>
    <w:sdt>
      <w:sdtPr>
        <w:alias w:val="DocName"/>
        <w:id w:val="852697367"/>
        <w:lock w:val="sdtContentLocked"/>
        <w:placeholder>
          <w:docPart w:val="C8950DB7AE934A6BAA98CD8C0DF53863"/>
        </w:placeholder>
      </w:sdtPr>
      <w:sdtEndPr/>
      <w:sdtContent>
        <w:fldSimple w:instr=" DOCPROPERTY  DocName  \* MERGEFORMAT ">
          <w:r w:rsidR="0000558D">
            <w:t>H&amp;S PRO Control of Work</w:t>
          </w:r>
        </w:fldSimple>
      </w:sdtContent>
    </w:sdt>
  </w:p>
  <w:p w14:paraId="35DB6A5F" w14:textId="631CA1D3" w:rsidR="005B4D8D" w:rsidRDefault="005B4D8D" w:rsidP="001D1DD7">
    <w:pPr>
      <w:pStyle w:val="Footer"/>
    </w:pPr>
    <w:r>
      <w:t xml:space="preserve">Author: </w:t>
    </w:r>
    <w:sdt>
      <w:sdtPr>
        <w:alias w:val="Author"/>
        <w:id w:val="-1679575043"/>
        <w:lock w:val="sdtContentLocked"/>
        <w:placeholder>
          <w:docPart w:val="C8950DB7AE934A6BAA98CD8C0DF53863"/>
        </w:placeholder>
      </w:sdtPr>
      <w:sdtEndPr/>
      <w:sdtContent>
        <w:r>
          <w:fldChar w:fldCharType="begin"/>
        </w:r>
        <w:r>
          <w:instrText xml:space="preserve"> IF  </w:instrText>
        </w:r>
        <w:fldSimple w:instr=" DocVariable Author  \* MERGEFORMAT ">
          <w:r w:rsidR="0000558D">
            <w:instrText>SHEQ Manager Service Delivery</w:instrText>
          </w:r>
        </w:fldSimple>
        <w:r>
          <w:instrText xml:space="preserve"> &lt;&gt; "Error*" </w:instrText>
        </w:r>
        <w:fldSimple w:instr=" DocVariable Author  \* MERGEFORMAT ">
          <w:r w:rsidR="0000558D">
            <w:instrText>SHEQ Manager Service Delivery</w:instrText>
          </w:r>
        </w:fldSimple>
        <w:r>
          <w:fldChar w:fldCharType="separate"/>
        </w:r>
        <w:r w:rsidR="0000558D">
          <w:t>SHEQ Manager Service Delivery</w:t>
        </w:r>
        <w:r>
          <w:fldChar w:fldCharType="end"/>
        </w:r>
      </w:sdtContent>
    </w:sdt>
  </w:p>
  <w:p w14:paraId="3D8C9761" w14:textId="031311C1" w:rsidR="005B4D8D" w:rsidRDefault="005B4D8D" w:rsidP="001D1DD7">
    <w:pPr>
      <w:pStyle w:val="Footer"/>
    </w:pPr>
    <w:r>
      <w:t xml:space="preserve">Approver: </w:t>
    </w:r>
    <w:sdt>
      <w:sdtPr>
        <w:alias w:val="Approver"/>
        <w:id w:val="-174351012"/>
        <w:lock w:val="sdtContentLocked"/>
        <w:placeholder>
          <w:docPart w:val="C8950DB7AE934A6BAA98CD8C0DF53863"/>
        </w:placeholder>
      </w:sdtPr>
      <w:sdtEndPr/>
      <w:sdtContent>
        <w:r>
          <w:fldChar w:fldCharType="begin"/>
        </w:r>
        <w:r>
          <w:instrText xml:space="preserve"> IF  </w:instrText>
        </w:r>
        <w:fldSimple w:instr=" DocVariable Approver  \* MERGEFORMAT ">
          <w:r w:rsidR="0000558D">
            <w:instrText>Chief Safety Officer</w:instrText>
          </w:r>
        </w:fldSimple>
        <w:r>
          <w:instrText xml:space="preserve"> &lt;&gt; "Error*" </w:instrText>
        </w:r>
        <w:fldSimple w:instr=" DocVariable Approver  \* MERGEFORMAT ">
          <w:r w:rsidR="0000558D">
            <w:instrText>Chief Safety Officer</w:instrText>
          </w:r>
        </w:fldSimple>
        <w:r>
          <w:fldChar w:fldCharType="separate"/>
        </w:r>
        <w:r w:rsidR="0000558D">
          <w:t>Chief Safety Officer</w:t>
        </w:r>
        <w:r>
          <w:fldChar w:fldCharType="end"/>
        </w:r>
      </w:sdtContent>
    </w:sdt>
  </w:p>
  <w:p w14:paraId="5598280C" w14:textId="25E2B5CE" w:rsidR="000C0DEA" w:rsidRDefault="0000558D" w:rsidP="000C0DEA">
    <w:pPr>
      <w:pStyle w:val="FooterRed"/>
      <w:framePr w:wrap="around"/>
    </w:pPr>
    <w:sdt>
      <w:sdtPr>
        <w:alias w:val="Sensitivity"/>
        <w:id w:val="-1405670809"/>
        <w:lock w:val="contentLocked"/>
      </w:sdtPr>
      <w:sdtEndPr/>
      <w:sdtContent>
        <w:r w:rsidR="000C0DEA">
          <w:fldChar w:fldCharType="begin"/>
        </w:r>
        <w:r w:rsidR="000C0DEA">
          <w:instrText xml:space="preserve"> IF  </w:instrText>
        </w:r>
        <w:fldSimple w:instr=" DocVariable Sensitivity \* MERGEFORMAT ">
          <w:r w:rsidRPr="0000558D">
            <w:rPr>
              <w:bCs/>
              <w:lang w:val="en-US"/>
            </w:rPr>
            <w:instrText>OFFICIAL</w:instrText>
          </w:r>
        </w:fldSimple>
        <w:r w:rsidR="000C0DEA">
          <w:instrText xml:space="preserve"> &lt;&gt; "Error*" </w:instrText>
        </w:r>
        <w:fldSimple w:instr=" DocVariable Sensitivity  \* MERGEFORMAT ">
          <w:r>
            <w:instrText>OFFICIAL</w:instrText>
          </w:r>
        </w:fldSimple>
        <w:r w:rsidR="000C0DEA">
          <w:fldChar w:fldCharType="separate"/>
        </w:r>
        <w:r>
          <w:t>OFFICIAL</w:t>
        </w:r>
        <w:r w:rsidR="000C0DEA">
          <w:fldChar w:fldCharType="end"/>
        </w:r>
      </w:sdtContent>
    </w:sdt>
  </w:p>
  <w:bookmarkStart w:id="14" w:name="FooterCCStart" w:displacedByCustomXml="next"/>
  <w:bookmarkEnd w:id="14" w:displacedByCustomXml="next"/>
  <w:sdt>
    <w:sdtPr>
      <w:rPr>
        <w:rStyle w:val="FooterBold"/>
      </w:rPr>
      <w:alias w:val="Controlled"/>
      <w:id w:val="1454062948"/>
      <w:lock w:val="sdtContentLocked"/>
      <w:placeholder>
        <w:docPart w:val="C8950DB7AE934A6BAA98CD8C0DF53863"/>
      </w:placeholder>
    </w:sdtPr>
    <w:sdtEndPr>
      <w:rPr>
        <w:rStyle w:val="FooterBold"/>
      </w:rPr>
    </w:sdtEndPr>
    <w:sdtContent>
      <w:p w14:paraId="49453CF6" w14:textId="77777777" w:rsidR="005B4D8D" w:rsidRPr="001D1DD7" w:rsidRDefault="005B4D8D" w:rsidP="001D1DD7">
        <w:pPr>
          <w:pStyle w:val="Footer"/>
        </w:pPr>
        <w:r>
          <w:rPr>
            <w:rStyle w:val="FooterBold"/>
          </w:rPr>
          <w:t>Document uncontrolled if printed</w:t>
        </w:r>
      </w:p>
      <w:bookmarkStart w:id="15" w:name="FooterCCEnd" w:displacedByCustomXml="next"/>
      <w:bookmarkEnd w:id="15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8A429" w14:textId="77777777" w:rsidR="00CC7FB4" w:rsidRDefault="00CC7FB4" w:rsidP="00256624">
      <w:r>
        <w:separator/>
      </w:r>
    </w:p>
    <w:p w14:paraId="5BCEAB75" w14:textId="77777777" w:rsidR="00CC7FB4" w:rsidRDefault="00CC7FB4"/>
  </w:footnote>
  <w:footnote w:type="continuationSeparator" w:id="0">
    <w:p w14:paraId="3A65EE46" w14:textId="77777777" w:rsidR="00CC7FB4" w:rsidRDefault="00CC7FB4" w:rsidP="00256624">
      <w:r>
        <w:continuationSeparator/>
      </w:r>
    </w:p>
    <w:p w14:paraId="7372C613" w14:textId="77777777" w:rsidR="00CC7FB4" w:rsidRDefault="00CC7F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92D4" w14:textId="77777777" w:rsidR="005B4D8D" w:rsidRDefault="005B4D8D" w:rsidP="001D1DD7">
    <w:pPr>
      <w:pStyle w:val="HeaderLogo"/>
      <w:framePr w:wrap="around"/>
    </w:pPr>
    <w:r w:rsidRPr="00441DAC">
      <w:drawing>
        <wp:inline distT="0" distB="0" distL="0" distR="0" wp14:anchorId="196444AA" wp14:editId="36AAED5F">
          <wp:extent cx="1980000" cy="424800"/>
          <wp:effectExtent l="0" t="0" r="0" b="0"/>
          <wp:docPr id="4" name="Melbourne Water" descr="Melbourne Water Enhancing Life and Liveabi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elbourne Water logo_RGB bottom-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2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alias w:val="Title"/>
      <w:id w:val="-532651687"/>
      <w:lock w:val="sdtLocked"/>
      <w:placeholder>
        <w:docPart w:val="C8950DB7AE934A6BAA98CD8C0DF53863"/>
      </w:placeholder>
      <w:dataBinding w:xpath="/ns1:coreProperties[1]/ns0:title[1]" w:storeItemID="{6C3C8BC8-F283-45AE-878A-BAB7291924A1}"/>
      <w:text/>
    </w:sdtPr>
    <w:sdtEndPr/>
    <w:sdtContent>
      <w:p w14:paraId="2572991F" w14:textId="77777777" w:rsidR="005B4D8D" w:rsidRDefault="00FA460D" w:rsidP="001D1DD7">
        <w:pPr>
          <w:pStyle w:val="Headertitle"/>
        </w:pPr>
        <w:r>
          <w:t>Control of Work</w:t>
        </w:r>
      </w:p>
    </w:sdtContent>
  </w:sdt>
  <w:sdt>
    <w:sdtPr>
      <w:alias w:val="Document Type"/>
      <w:tag w:val="Document Type"/>
      <w:id w:val="-1239861883"/>
      <w:dataBinding w:xpath="/ns1:coreProperties[1]/ns1:category[1]" w:storeItemID="{6C3C8BC8-F283-45AE-878A-BAB7291924A1}"/>
      <w:dropDownList w:lastValue="Procedure">
        <w:listItem w:displayText="Charter" w:value="Charter"/>
        <w:listItem w:displayText="Framework" w:value="Framework"/>
        <w:listItem w:displayText="Guideline" w:value="Guideline"/>
        <w:listItem w:displayText="Non Board Policy" w:value="Non Board Policy"/>
        <w:listItem w:displayText="Procedure" w:value="Procedure"/>
        <w:listItem w:displayText="Standard" w:value="Standard"/>
        <w:listItem w:displayText="Strategy" w:value="Strategy"/>
        <w:listItem w:displayText="Standard Operating Procedure" w:value="Standard Operating Procedure"/>
        <w:listItem w:displayText="Standard Isolation Procedure" w:value="Standard Isolation Procedure"/>
        <w:listItem w:displayText="Work Instruction" w:value="Work Instruction"/>
      </w:dropDownList>
    </w:sdtPr>
    <w:sdtEndPr/>
    <w:sdtContent>
      <w:p w14:paraId="38690664" w14:textId="45B8C2F8" w:rsidR="005B4D8D" w:rsidRDefault="0000558D" w:rsidP="001D1DD7">
        <w:pPr>
          <w:pStyle w:val="Header"/>
        </w:pPr>
        <w:r>
          <w:t>Procedure</w:t>
        </w:r>
      </w:p>
    </w:sdtContent>
  </w:sdt>
  <w:p w14:paraId="3026F2C9" w14:textId="0645E610" w:rsidR="005B4D8D" w:rsidRPr="001D1DD7" w:rsidRDefault="00CD756B" w:rsidP="001D1DD7">
    <w:pPr>
      <w:pStyle w:val="HeaderLine"/>
    </w:pPr>
    <w:r>
      <w:rPr>
        <w:b/>
        <w:noProof/>
        <w:sz w:val="28"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7D014D0" wp14:editId="32AB7E0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c1242f3aa7ff34ab254c093" descr="{&quot;HashCode&quot;:4315179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11BB29" w14:textId="611605CF" w:rsidR="00CD756B" w:rsidRPr="00CD756B" w:rsidRDefault="00CD756B" w:rsidP="00CD756B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</w:pPr>
                          <w:r w:rsidRPr="00CD756B"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014D0" id="_x0000_t202" coordsize="21600,21600" o:spt="202" path="m,l,21600r21600,l21600,xe">
              <v:stroke joinstyle="miter"/>
              <v:path gradientshapeok="t" o:connecttype="rect"/>
            </v:shapetype>
            <v:shape id="MSIPCMdc1242f3aa7ff34ab254c093" o:spid="_x0000_s1026" type="#_x0000_t202" alt="{&quot;HashCode&quot;:43151792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" o:allowincell="f" filled="f" stroked="f" strokeweight=".5pt">
              <v:textbox inset=",0,,0">
                <w:txbxContent>
                  <w:p w14:paraId="6811BB29" w14:textId="611605CF" w:rsidR="00CD756B" w:rsidRPr="00CD756B" w:rsidRDefault="00CD756B" w:rsidP="00CD756B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8"/>
                      </w:rPr>
                    </w:pPr>
                    <w:r w:rsidRPr="00CD756B">
                      <w:rPr>
                        <w:rFonts w:ascii="Calibri" w:hAnsi="Calibri" w:cs="Calibri"/>
                        <w:color w:val="FF0000"/>
                        <w:sz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89C5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EA2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CFE4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2EEE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47C1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8A485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8" w15:restartNumberingAfterBreak="0">
    <w:nsid w:val="08962614"/>
    <w:multiLevelType w:val="multilevel"/>
    <w:tmpl w:val="F38E5484"/>
    <w:name w:val="Headings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0" w15:restartNumberingAfterBreak="0">
    <w:nsid w:val="0D005DC2"/>
    <w:multiLevelType w:val="hybridMultilevel"/>
    <w:tmpl w:val="242C0D60"/>
    <w:lvl w:ilvl="0" w:tplc="0C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C2BAD"/>
    <w:multiLevelType w:val="multilevel"/>
    <w:tmpl w:val="6A1C3D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4890D1D"/>
    <w:multiLevelType w:val="multilevel"/>
    <w:tmpl w:val="224E9608"/>
    <w:lvl w:ilvl="0">
      <w:start w:val="7"/>
      <w:numFmt w:val="bullet"/>
      <w:pStyle w:val="List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position w:val="0"/>
        <w:sz w:val="20"/>
      </w:rPr>
    </w:lvl>
    <w:lvl w:ilvl="1">
      <w:start w:val="5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Circular Std Book" w:hAnsi="Circular Std Book" w:hint="default"/>
        <w:b w:val="0"/>
        <w:i w:val="0"/>
        <w:color w:val="auto"/>
        <w:position w:val="0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position w:val="2"/>
        <w:sz w:val="20"/>
      </w:rPr>
    </w:lvl>
    <w:lvl w:ilvl="3">
      <w:start w:val="1"/>
      <w:numFmt w:val="bullet"/>
      <w:lvlText w:val="–"/>
      <w:lvlJc w:val="left"/>
      <w:pPr>
        <w:tabs>
          <w:tab w:val="num" w:pos="1792"/>
        </w:tabs>
        <w:ind w:left="1792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2149"/>
        </w:tabs>
        <w:ind w:left="2149" w:hanging="357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4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59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84"/>
        </w:tabs>
        <w:ind w:left="3825" w:hanging="425"/>
      </w:pPr>
      <w:rPr>
        <w:rFonts w:hint="default"/>
      </w:rPr>
    </w:lvl>
  </w:abstractNum>
  <w:abstractNum w:abstractNumId="13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14" w15:restartNumberingAfterBreak="0">
    <w:nsid w:val="2911260D"/>
    <w:multiLevelType w:val="multilevel"/>
    <w:tmpl w:val="A368767C"/>
    <w:name w:val="NotesNumbering"/>
    <w:lvl w:ilvl="0">
      <w:start w:val="1"/>
      <w:numFmt w:val="decimal"/>
      <w:pStyle w:val="NotesNumbered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C976934"/>
    <w:multiLevelType w:val="multilevel"/>
    <w:tmpl w:val="C9881CB4"/>
    <w:name w:val="TableBullets"/>
    <w:styleLink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6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7" w15:restartNumberingAfterBreak="0">
    <w:nsid w:val="4485779E"/>
    <w:multiLevelType w:val="multilevel"/>
    <w:tmpl w:val="A5FAEE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4753D"/>
    <w:multiLevelType w:val="multilevel"/>
    <w:tmpl w:val="AD32C268"/>
    <w:lvl w:ilvl="0">
      <w:start w:val="1"/>
      <w:numFmt w:val="decimal"/>
      <w:pStyle w:val="HighlightBoxNumbering"/>
      <w:lvlText w:val="%1."/>
      <w:lvlJc w:val="left"/>
      <w:pPr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19" w15:restartNumberingAfterBreak="0">
    <w:nsid w:val="47513A6E"/>
    <w:multiLevelType w:val="multilevel"/>
    <w:tmpl w:val="A5FAEE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63496"/>
    <w:multiLevelType w:val="multilevel"/>
    <w:tmpl w:val="9ADC5578"/>
    <w:styleLink w:val="TableNumbering"/>
    <w:lvl w:ilvl="0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019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132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245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1358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1471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471"/>
      </w:pPr>
      <w:rPr>
        <w:rFonts w:hint="default"/>
      </w:rPr>
    </w:lvl>
  </w:abstractNum>
  <w:abstractNum w:abstractNumId="21" w15:restartNumberingAfterBreak="0">
    <w:nsid w:val="4EF67232"/>
    <w:multiLevelType w:val="multilevel"/>
    <w:tmpl w:val="CC849A1C"/>
    <w:lvl w:ilvl="0">
      <w:start w:val="1"/>
      <w:numFmt w:val="upperLetter"/>
      <w:lvlRestart w:val="0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3" w15:restartNumberingAfterBreak="0">
    <w:nsid w:val="57231450"/>
    <w:multiLevelType w:val="multilevel"/>
    <w:tmpl w:val="62A6DFD8"/>
    <w:lvl w:ilvl="0">
      <w:start w:val="1"/>
      <w:numFmt w:val="bullet"/>
      <w:pStyle w:val="HighlightBoxBullet"/>
      <w:lvlText w:val="•"/>
      <w:lvlJc w:val="left"/>
      <w:pPr>
        <w:ind w:left="510" w:hanging="283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581310CD"/>
    <w:multiLevelType w:val="hybridMultilevel"/>
    <w:tmpl w:val="7018B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41D25"/>
    <w:multiLevelType w:val="multilevel"/>
    <w:tmpl w:val="10107B4A"/>
    <w:name w:val="TableNumbering"/>
    <w:styleLink w:val="TableFootnote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6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7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D0540A9"/>
    <w:multiLevelType w:val="multilevel"/>
    <w:tmpl w:val="680ADD20"/>
    <w:name w:val="MyAppendicesNumbering"/>
    <w:lvl w:ilvl="0">
      <w:start w:val="1"/>
      <w:numFmt w:val="upperLetter"/>
      <w:lvlText w:val="Appendix %1 "/>
      <w:lvlJc w:val="left"/>
      <w:pPr>
        <w:tabs>
          <w:tab w:val="num" w:pos="1701"/>
        </w:tabs>
        <w:ind w:left="1701" w:hanging="1701"/>
      </w:pPr>
      <w:rPr>
        <w:rFonts w:asciiTheme="majorHAnsi" w:hAnsiTheme="majorHAnsi" w:hint="default"/>
        <w:b/>
        <w:i w:val="0"/>
        <w:sz w:val="28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9" w15:restartNumberingAfterBreak="0">
    <w:nsid w:val="74E24B28"/>
    <w:multiLevelType w:val="multilevel"/>
    <w:tmpl w:val="ED1023DA"/>
    <w:name w:val="MWHeadings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907"/>
        </w:tabs>
        <w:ind w:left="907" w:hanging="907"/>
      </w:pPr>
      <w:rPr>
        <w:rFonts w:hint="default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E030DAE"/>
    <w:multiLevelType w:val="multilevel"/>
    <w:tmpl w:val="BCBE5CD2"/>
    <w:name w:val="ListNumbering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362"/>
        </w:tabs>
        <w:ind w:left="1362" w:hanging="454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816"/>
        </w:tabs>
        <w:ind w:left="1816" w:hanging="454"/>
      </w:pPr>
      <w:rPr>
        <w:rFonts w:hint="default"/>
        <w:b w:val="0"/>
        <w:i w:val="0"/>
        <w:color w:val="auto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270"/>
        </w:tabs>
        <w:ind w:left="2270" w:hanging="454"/>
      </w:pPr>
      <w:rPr>
        <w:rFonts w:hint="default"/>
        <w:b w:val="0"/>
        <w:i w:val="0"/>
        <w:color w:val="auto"/>
      </w:rPr>
    </w:lvl>
    <w:lvl w:ilvl="5">
      <w:start w:val="1"/>
      <w:numFmt w:val="none"/>
      <w:lvlText w:val="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30"/>
  </w:num>
  <w:num w:numId="5">
    <w:abstractNumId w:val="6"/>
  </w:num>
  <w:num w:numId="6">
    <w:abstractNumId w:val="14"/>
  </w:num>
  <w:num w:numId="7">
    <w:abstractNumId w:val="15"/>
  </w:num>
  <w:num w:numId="8">
    <w:abstractNumId w:val="25"/>
  </w:num>
  <w:num w:numId="9">
    <w:abstractNumId w:val="20"/>
  </w:num>
  <w:num w:numId="10">
    <w:abstractNumId w:val="2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5"/>
  </w:num>
  <w:num w:numId="25">
    <w:abstractNumId w:val="3"/>
  </w:num>
  <w:num w:numId="26">
    <w:abstractNumId w:val="2"/>
  </w:num>
  <w:num w:numId="27">
    <w:abstractNumId w:val="4"/>
  </w:num>
  <w:num w:numId="28">
    <w:abstractNumId w:val="1"/>
  </w:num>
  <w:num w:numId="29">
    <w:abstractNumId w:val="0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8"/>
  </w:num>
  <w:num w:numId="33">
    <w:abstractNumId w:val="8"/>
  </w:num>
  <w:num w:numId="34">
    <w:abstractNumId w:val="23"/>
  </w:num>
  <w:num w:numId="35">
    <w:abstractNumId w:val="18"/>
  </w:num>
  <w:num w:numId="36">
    <w:abstractNumId w:val="24"/>
  </w:num>
  <w:num w:numId="37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7"/>
  </w:num>
  <w:num w:numId="42">
    <w:abstractNumId w:val="19"/>
  </w:num>
  <w:num w:numId="4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Chief Safety Officer"/>
    <w:docVar w:name="Author" w:val="SHEQ Manager Service Delivery"/>
    <w:docVar w:name="CustomTemplates" w:val="True"/>
    <w:docVar w:name="Date" w:val="Date"/>
    <w:docVar w:name="DateLong" w:val="March 2023"/>
    <w:docVar w:name="DateShort" w:val="03/2023"/>
    <w:docVar w:name="DocNameDocTypeAbbr" w:val="ERROR"/>
    <w:docVar w:name="DocNameMainFolder" w:val="06. Our Safety"/>
    <w:docVar w:name="DocNamePrefix" w:val="~"/>
    <w:docVar w:name="DocNameType" w:val="ANZ"/>
    <w:docVar w:name="Heading1Numbered" w:val="True"/>
    <w:docVar w:name="Heading2Numbered" w:val="True"/>
    <w:docVar w:name="Heading3Numbered" w:val="True"/>
    <w:docVar w:name="Heading4Numbered" w:val="False"/>
    <w:docVar w:name="Heading5Numbered" w:val="False"/>
    <w:docVar w:name="NodeApprover" w:val=" "/>
    <w:docVar w:name="NodeAuthor" w:val=" "/>
    <w:docVar w:name="Para" w:val="_x000d_"/>
    <w:docVar w:name="Sensitivity" w:val="OFFICIAL"/>
    <w:docVar w:name="UserModifiedTitle" w:val="Control of Work"/>
    <w:docVar w:name="Version" w:val="1"/>
    <w:docVar w:name="WebPublished" w:val="False"/>
    <w:docVar w:name="WSPAuthor" w:val=" "/>
    <w:docVar w:name="WSPContentType" w:val="~"/>
    <w:docVar w:name="WSPDiscipline" w:val="~"/>
    <w:docVar w:name="WSPDocDescription" w:val=" "/>
    <w:docVar w:name="WSPDocNamingDate" w:val=" "/>
    <w:docVar w:name="WSPDocNo" w:val="~"/>
    <w:docVar w:name="WSPGeneralOurRef" w:val=" "/>
    <w:docVar w:name="WSPOfficeCode" w:val=" "/>
    <w:docVar w:name="WSPProjectCode" w:val="~"/>
    <w:docVar w:name="xAppendixName" w:val="Appendix"/>
    <w:docVar w:name="xTOCH2" w:val="N"/>
    <w:docVar w:name="xTOCH3" w:val="N"/>
  </w:docVars>
  <w:rsids>
    <w:rsidRoot w:val="00FA460D"/>
    <w:rsid w:val="00000194"/>
    <w:rsid w:val="0000108E"/>
    <w:rsid w:val="00001617"/>
    <w:rsid w:val="0000324E"/>
    <w:rsid w:val="000035F6"/>
    <w:rsid w:val="00003698"/>
    <w:rsid w:val="00004327"/>
    <w:rsid w:val="00004810"/>
    <w:rsid w:val="00004A68"/>
    <w:rsid w:val="0000558D"/>
    <w:rsid w:val="0000624C"/>
    <w:rsid w:val="00007AB9"/>
    <w:rsid w:val="000103D1"/>
    <w:rsid w:val="000105A9"/>
    <w:rsid w:val="00011E9F"/>
    <w:rsid w:val="000125A5"/>
    <w:rsid w:val="000136FD"/>
    <w:rsid w:val="000144FC"/>
    <w:rsid w:val="00014A13"/>
    <w:rsid w:val="000160DB"/>
    <w:rsid w:val="00020425"/>
    <w:rsid w:val="0002048A"/>
    <w:rsid w:val="00021D31"/>
    <w:rsid w:val="00022833"/>
    <w:rsid w:val="00022A23"/>
    <w:rsid w:val="000230C8"/>
    <w:rsid w:val="00023619"/>
    <w:rsid w:val="00023CE1"/>
    <w:rsid w:val="00025834"/>
    <w:rsid w:val="000265EA"/>
    <w:rsid w:val="00026C87"/>
    <w:rsid w:val="00026F2E"/>
    <w:rsid w:val="00030E53"/>
    <w:rsid w:val="00033A35"/>
    <w:rsid w:val="000343D3"/>
    <w:rsid w:val="00035205"/>
    <w:rsid w:val="00036D45"/>
    <w:rsid w:val="000374E9"/>
    <w:rsid w:val="00040F79"/>
    <w:rsid w:val="00041613"/>
    <w:rsid w:val="000435F4"/>
    <w:rsid w:val="00050413"/>
    <w:rsid w:val="00050713"/>
    <w:rsid w:val="00051D5C"/>
    <w:rsid w:val="00052454"/>
    <w:rsid w:val="0005252A"/>
    <w:rsid w:val="00052CFF"/>
    <w:rsid w:val="0005339A"/>
    <w:rsid w:val="00056024"/>
    <w:rsid w:val="0005684D"/>
    <w:rsid w:val="0005736B"/>
    <w:rsid w:val="000574CC"/>
    <w:rsid w:val="000603FE"/>
    <w:rsid w:val="000609F3"/>
    <w:rsid w:val="00060B9F"/>
    <w:rsid w:val="000613A1"/>
    <w:rsid w:val="00061A08"/>
    <w:rsid w:val="000634B5"/>
    <w:rsid w:val="00064D1E"/>
    <w:rsid w:val="00065C6F"/>
    <w:rsid w:val="00066A4B"/>
    <w:rsid w:val="00067890"/>
    <w:rsid w:val="00067A55"/>
    <w:rsid w:val="00072D98"/>
    <w:rsid w:val="00074EF6"/>
    <w:rsid w:val="000751C8"/>
    <w:rsid w:val="0007600B"/>
    <w:rsid w:val="000764DD"/>
    <w:rsid w:val="00076CEC"/>
    <w:rsid w:val="00077B0F"/>
    <w:rsid w:val="00080978"/>
    <w:rsid w:val="00082CAC"/>
    <w:rsid w:val="00083764"/>
    <w:rsid w:val="00086400"/>
    <w:rsid w:val="00086C5B"/>
    <w:rsid w:val="00090CC2"/>
    <w:rsid w:val="00090D68"/>
    <w:rsid w:val="0009129D"/>
    <w:rsid w:val="00091C1F"/>
    <w:rsid w:val="00091E67"/>
    <w:rsid w:val="0009483F"/>
    <w:rsid w:val="00094DB3"/>
    <w:rsid w:val="000A043A"/>
    <w:rsid w:val="000A088D"/>
    <w:rsid w:val="000A0D39"/>
    <w:rsid w:val="000A0E56"/>
    <w:rsid w:val="000A1A10"/>
    <w:rsid w:val="000A2A5F"/>
    <w:rsid w:val="000A64D2"/>
    <w:rsid w:val="000B0394"/>
    <w:rsid w:val="000B07C0"/>
    <w:rsid w:val="000B14C9"/>
    <w:rsid w:val="000B3E29"/>
    <w:rsid w:val="000B3E5A"/>
    <w:rsid w:val="000B4796"/>
    <w:rsid w:val="000B492B"/>
    <w:rsid w:val="000B59CB"/>
    <w:rsid w:val="000B5AC1"/>
    <w:rsid w:val="000B65EE"/>
    <w:rsid w:val="000C036C"/>
    <w:rsid w:val="000C043D"/>
    <w:rsid w:val="000C0DEA"/>
    <w:rsid w:val="000C269E"/>
    <w:rsid w:val="000C3390"/>
    <w:rsid w:val="000C3726"/>
    <w:rsid w:val="000C467B"/>
    <w:rsid w:val="000C6A10"/>
    <w:rsid w:val="000C6C3C"/>
    <w:rsid w:val="000C77E1"/>
    <w:rsid w:val="000C782D"/>
    <w:rsid w:val="000C7BB4"/>
    <w:rsid w:val="000C7CCF"/>
    <w:rsid w:val="000D01DB"/>
    <w:rsid w:val="000D124D"/>
    <w:rsid w:val="000D1433"/>
    <w:rsid w:val="000D1A1B"/>
    <w:rsid w:val="000D1DA0"/>
    <w:rsid w:val="000D3881"/>
    <w:rsid w:val="000D5967"/>
    <w:rsid w:val="000D5D54"/>
    <w:rsid w:val="000D66AF"/>
    <w:rsid w:val="000D73BF"/>
    <w:rsid w:val="000D7F5B"/>
    <w:rsid w:val="000E0068"/>
    <w:rsid w:val="000E10D8"/>
    <w:rsid w:val="000E13B1"/>
    <w:rsid w:val="000E18A6"/>
    <w:rsid w:val="000E2789"/>
    <w:rsid w:val="000E2E35"/>
    <w:rsid w:val="000E2F22"/>
    <w:rsid w:val="000E369D"/>
    <w:rsid w:val="000E4C6C"/>
    <w:rsid w:val="000E5431"/>
    <w:rsid w:val="000E6E33"/>
    <w:rsid w:val="000F0573"/>
    <w:rsid w:val="000F1017"/>
    <w:rsid w:val="000F3362"/>
    <w:rsid w:val="000F47F5"/>
    <w:rsid w:val="000F4D26"/>
    <w:rsid w:val="000F59FB"/>
    <w:rsid w:val="000F5E55"/>
    <w:rsid w:val="000F6093"/>
    <w:rsid w:val="000F7466"/>
    <w:rsid w:val="001017EB"/>
    <w:rsid w:val="00102A8B"/>
    <w:rsid w:val="00102BF8"/>
    <w:rsid w:val="00103F58"/>
    <w:rsid w:val="001042E1"/>
    <w:rsid w:val="00107BF2"/>
    <w:rsid w:val="0011087C"/>
    <w:rsid w:val="001113BD"/>
    <w:rsid w:val="001126E4"/>
    <w:rsid w:val="00112A6E"/>
    <w:rsid w:val="00112EDB"/>
    <w:rsid w:val="0011371C"/>
    <w:rsid w:val="00114377"/>
    <w:rsid w:val="00114516"/>
    <w:rsid w:val="001156C4"/>
    <w:rsid w:val="00115D06"/>
    <w:rsid w:val="00116264"/>
    <w:rsid w:val="001169D2"/>
    <w:rsid w:val="001176AC"/>
    <w:rsid w:val="001179D9"/>
    <w:rsid w:val="00121956"/>
    <w:rsid w:val="001221BD"/>
    <w:rsid w:val="001230A0"/>
    <w:rsid w:val="001237E1"/>
    <w:rsid w:val="00124AB9"/>
    <w:rsid w:val="00126BA4"/>
    <w:rsid w:val="00126F98"/>
    <w:rsid w:val="001277E1"/>
    <w:rsid w:val="0013044E"/>
    <w:rsid w:val="00130C1B"/>
    <w:rsid w:val="00131D3A"/>
    <w:rsid w:val="001320DB"/>
    <w:rsid w:val="00133CEB"/>
    <w:rsid w:val="00135064"/>
    <w:rsid w:val="001377E3"/>
    <w:rsid w:val="00137A24"/>
    <w:rsid w:val="00137B93"/>
    <w:rsid w:val="00140CED"/>
    <w:rsid w:val="001415F0"/>
    <w:rsid w:val="00141805"/>
    <w:rsid w:val="00142081"/>
    <w:rsid w:val="00145D1F"/>
    <w:rsid w:val="00146947"/>
    <w:rsid w:val="00147141"/>
    <w:rsid w:val="0014722D"/>
    <w:rsid w:val="00150982"/>
    <w:rsid w:val="001536B2"/>
    <w:rsid w:val="00155B41"/>
    <w:rsid w:val="0015669A"/>
    <w:rsid w:val="001571C1"/>
    <w:rsid w:val="001572A5"/>
    <w:rsid w:val="00157C62"/>
    <w:rsid w:val="00157F04"/>
    <w:rsid w:val="0016003B"/>
    <w:rsid w:val="00161CE3"/>
    <w:rsid w:val="00162508"/>
    <w:rsid w:val="00162633"/>
    <w:rsid w:val="0016271B"/>
    <w:rsid w:val="00162E85"/>
    <w:rsid w:val="00164716"/>
    <w:rsid w:val="00166097"/>
    <w:rsid w:val="00166E6D"/>
    <w:rsid w:val="00167716"/>
    <w:rsid w:val="00167A7D"/>
    <w:rsid w:val="00167C0F"/>
    <w:rsid w:val="00170907"/>
    <w:rsid w:val="0017203A"/>
    <w:rsid w:val="001726D4"/>
    <w:rsid w:val="001750A0"/>
    <w:rsid w:val="001818D8"/>
    <w:rsid w:val="001827CC"/>
    <w:rsid w:val="00183255"/>
    <w:rsid w:val="0018426D"/>
    <w:rsid w:val="00184490"/>
    <w:rsid w:val="001844C6"/>
    <w:rsid w:val="001845EF"/>
    <w:rsid w:val="00184B03"/>
    <w:rsid w:val="00184D9E"/>
    <w:rsid w:val="00185903"/>
    <w:rsid w:val="00186157"/>
    <w:rsid w:val="001864AC"/>
    <w:rsid w:val="00186F31"/>
    <w:rsid w:val="001874D7"/>
    <w:rsid w:val="00190149"/>
    <w:rsid w:val="0019068B"/>
    <w:rsid w:val="0019073C"/>
    <w:rsid w:val="00191308"/>
    <w:rsid w:val="001924B6"/>
    <w:rsid w:val="001942E7"/>
    <w:rsid w:val="00194B60"/>
    <w:rsid w:val="00195D19"/>
    <w:rsid w:val="001962B6"/>
    <w:rsid w:val="00196EBA"/>
    <w:rsid w:val="001A008A"/>
    <w:rsid w:val="001A0BD5"/>
    <w:rsid w:val="001A2247"/>
    <w:rsid w:val="001A3352"/>
    <w:rsid w:val="001A3695"/>
    <w:rsid w:val="001A4964"/>
    <w:rsid w:val="001A50F2"/>
    <w:rsid w:val="001A68B2"/>
    <w:rsid w:val="001A68D3"/>
    <w:rsid w:val="001B0880"/>
    <w:rsid w:val="001B1992"/>
    <w:rsid w:val="001B19A8"/>
    <w:rsid w:val="001B1B2B"/>
    <w:rsid w:val="001B6D41"/>
    <w:rsid w:val="001B7095"/>
    <w:rsid w:val="001B795B"/>
    <w:rsid w:val="001B7E38"/>
    <w:rsid w:val="001C12FD"/>
    <w:rsid w:val="001C139D"/>
    <w:rsid w:val="001C145F"/>
    <w:rsid w:val="001C147E"/>
    <w:rsid w:val="001C21BB"/>
    <w:rsid w:val="001C31A5"/>
    <w:rsid w:val="001C31C0"/>
    <w:rsid w:val="001C3CFA"/>
    <w:rsid w:val="001C563E"/>
    <w:rsid w:val="001D1DD7"/>
    <w:rsid w:val="001D335C"/>
    <w:rsid w:val="001D39F8"/>
    <w:rsid w:val="001D3B02"/>
    <w:rsid w:val="001D5ACC"/>
    <w:rsid w:val="001D63D0"/>
    <w:rsid w:val="001D6A54"/>
    <w:rsid w:val="001D7DD2"/>
    <w:rsid w:val="001E0285"/>
    <w:rsid w:val="001E04BC"/>
    <w:rsid w:val="001E0517"/>
    <w:rsid w:val="001E0FB5"/>
    <w:rsid w:val="001E2412"/>
    <w:rsid w:val="001E2692"/>
    <w:rsid w:val="001E3629"/>
    <w:rsid w:val="001E3E6C"/>
    <w:rsid w:val="001E6421"/>
    <w:rsid w:val="001E6674"/>
    <w:rsid w:val="001E709C"/>
    <w:rsid w:val="001F0045"/>
    <w:rsid w:val="001F020A"/>
    <w:rsid w:val="001F2D3A"/>
    <w:rsid w:val="001F302E"/>
    <w:rsid w:val="001F34DF"/>
    <w:rsid w:val="001F44D3"/>
    <w:rsid w:val="001F5040"/>
    <w:rsid w:val="001F5BF9"/>
    <w:rsid w:val="001F711C"/>
    <w:rsid w:val="001F797E"/>
    <w:rsid w:val="0020269C"/>
    <w:rsid w:val="00202D57"/>
    <w:rsid w:val="00204AEE"/>
    <w:rsid w:val="002071C2"/>
    <w:rsid w:val="00207596"/>
    <w:rsid w:val="002076AE"/>
    <w:rsid w:val="00211075"/>
    <w:rsid w:val="0021156C"/>
    <w:rsid w:val="002146AD"/>
    <w:rsid w:val="002159B6"/>
    <w:rsid w:val="00222DB0"/>
    <w:rsid w:val="00223264"/>
    <w:rsid w:val="00224438"/>
    <w:rsid w:val="00226225"/>
    <w:rsid w:val="002262AB"/>
    <w:rsid w:val="00230200"/>
    <w:rsid w:val="00232CFD"/>
    <w:rsid w:val="00232D3E"/>
    <w:rsid w:val="00233B50"/>
    <w:rsid w:val="00234BD6"/>
    <w:rsid w:val="0023624D"/>
    <w:rsid w:val="00236B7B"/>
    <w:rsid w:val="002379FF"/>
    <w:rsid w:val="0024008B"/>
    <w:rsid w:val="00240884"/>
    <w:rsid w:val="002410F0"/>
    <w:rsid w:val="00241406"/>
    <w:rsid w:val="0024188F"/>
    <w:rsid w:val="00241AB4"/>
    <w:rsid w:val="00241D61"/>
    <w:rsid w:val="002425B0"/>
    <w:rsid w:val="00243399"/>
    <w:rsid w:val="00243A45"/>
    <w:rsid w:val="002448CB"/>
    <w:rsid w:val="002457D3"/>
    <w:rsid w:val="00246DF4"/>
    <w:rsid w:val="002470DD"/>
    <w:rsid w:val="0024716E"/>
    <w:rsid w:val="00247DAF"/>
    <w:rsid w:val="0025065A"/>
    <w:rsid w:val="002507C9"/>
    <w:rsid w:val="0025188D"/>
    <w:rsid w:val="0025234C"/>
    <w:rsid w:val="00252AB5"/>
    <w:rsid w:val="00252F18"/>
    <w:rsid w:val="0025313A"/>
    <w:rsid w:val="00255A0D"/>
    <w:rsid w:val="0025626D"/>
    <w:rsid w:val="00256560"/>
    <w:rsid w:val="00256624"/>
    <w:rsid w:val="002568B8"/>
    <w:rsid w:val="00257713"/>
    <w:rsid w:val="00257AA4"/>
    <w:rsid w:val="00257F30"/>
    <w:rsid w:val="00260B17"/>
    <w:rsid w:val="00260CB3"/>
    <w:rsid w:val="00262ACE"/>
    <w:rsid w:val="002632D6"/>
    <w:rsid w:val="00263D7E"/>
    <w:rsid w:val="00265C0D"/>
    <w:rsid w:val="0026655E"/>
    <w:rsid w:val="002706E3"/>
    <w:rsid w:val="002715E9"/>
    <w:rsid w:val="0027203B"/>
    <w:rsid w:val="0027240B"/>
    <w:rsid w:val="002741AE"/>
    <w:rsid w:val="00274C38"/>
    <w:rsid w:val="00274DED"/>
    <w:rsid w:val="0027759D"/>
    <w:rsid w:val="00280615"/>
    <w:rsid w:val="00282904"/>
    <w:rsid w:val="00282D86"/>
    <w:rsid w:val="00283EA9"/>
    <w:rsid w:val="00284E00"/>
    <w:rsid w:val="002857D1"/>
    <w:rsid w:val="002915A6"/>
    <w:rsid w:val="00293BC2"/>
    <w:rsid w:val="00293FC1"/>
    <w:rsid w:val="002953E2"/>
    <w:rsid w:val="00295A1A"/>
    <w:rsid w:val="00296AFC"/>
    <w:rsid w:val="00297C2D"/>
    <w:rsid w:val="002A0A44"/>
    <w:rsid w:val="002A11B8"/>
    <w:rsid w:val="002A175E"/>
    <w:rsid w:val="002A1E0E"/>
    <w:rsid w:val="002A37BE"/>
    <w:rsid w:val="002A5EB4"/>
    <w:rsid w:val="002A7D81"/>
    <w:rsid w:val="002B06B4"/>
    <w:rsid w:val="002B0CCC"/>
    <w:rsid w:val="002B118F"/>
    <w:rsid w:val="002B23F8"/>
    <w:rsid w:val="002B2730"/>
    <w:rsid w:val="002B4A7C"/>
    <w:rsid w:val="002B6B22"/>
    <w:rsid w:val="002B742D"/>
    <w:rsid w:val="002B78E8"/>
    <w:rsid w:val="002B790E"/>
    <w:rsid w:val="002B7B5A"/>
    <w:rsid w:val="002B7C01"/>
    <w:rsid w:val="002C02B3"/>
    <w:rsid w:val="002C37A5"/>
    <w:rsid w:val="002C49EC"/>
    <w:rsid w:val="002C6CD6"/>
    <w:rsid w:val="002D029E"/>
    <w:rsid w:val="002D0F64"/>
    <w:rsid w:val="002D21C9"/>
    <w:rsid w:val="002D2577"/>
    <w:rsid w:val="002D2A80"/>
    <w:rsid w:val="002D2D1D"/>
    <w:rsid w:val="002D3864"/>
    <w:rsid w:val="002D7AA5"/>
    <w:rsid w:val="002E08B5"/>
    <w:rsid w:val="002E0ED2"/>
    <w:rsid w:val="002E2553"/>
    <w:rsid w:val="002E3000"/>
    <w:rsid w:val="002E34C5"/>
    <w:rsid w:val="002E3829"/>
    <w:rsid w:val="002E48D8"/>
    <w:rsid w:val="002E4E4D"/>
    <w:rsid w:val="002E5E0C"/>
    <w:rsid w:val="002E6528"/>
    <w:rsid w:val="002E7A1C"/>
    <w:rsid w:val="002F3731"/>
    <w:rsid w:val="002F454B"/>
    <w:rsid w:val="002F5527"/>
    <w:rsid w:val="002F6454"/>
    <w:rsid w:val="002F647B"/>
    <w:rsid w:val="002F6FE9"/>
    <w:rsid w:val="002F7063"/>
    <w:rsid w:val="002F7C3F"/>
    <w:rsid w:val="003000D1"/>
    <w:rsid w:val="0030143F"/>
    <w:rsid w:val="00301647"/>
    <w:rsid w:val="00302532"/>
    <w:rsid w:val="0030259D"/>
    <w:rsid w:val="00302A0A"/>
    <w:rsid w:val="0030427C"/>
    <w:rsid w:val="00306F51"/>
    <w:rsid w:val="003101CD"/>
    <w:rsid w:val="0031211F"/>
    <w:rsid w:val="00315198"/>
    <w:rsid w:val="00316DFD"/>
    <w:rsid w:val="00316FCD"/>
    <w:rsid w:val="003172A7"/>
    <w:rsid w:val="00317D2D"/>
    <w:rsid w:val="00324CA1"/>
    <w:rsid w:val="00325018"/>
    <w:rsid w:val="00325069"/>
    <w:rsid w:val="003258B1"/>
    <w:rsid w:val="00325E0A"/>
    <w:rsid w:val="00325F59"/>
    <w:rsid w:val="00326715"/>
    <w:rsid w:val="00326E64"/>
    <w:rsid w:val="003277B4"/>
    <w:rsid w:val="00331625"/>
    <w:rsid w:val="00331931"/>
    <w:rsid w:val="003337C6"/>
    <w:rsid w:val="00333E2E"/>
    <w:rsid w:val="00333E7E"/>
    <w:rsid w:val="003347F7"/>
    <w:rsid w:val="00334C2F"/>
    <w:rsid w:val="003361AD"/>
    <w:rsid w:val="0033700D"/>
    <w:rsid w:val="00340140"/>
    <w:rsid w:val="00340F88"/>
    <w:rsid w:val="00341D4C"/>
    <w:rsid w:val="003420F8"/>
    <w:rsid w:val="003425C3"/>
    <w:rsid w:val="00343100"/>
    <w:rsid w:val="00343F93"/>
    <w:rsid w:val="00344B39"/>
    <w:rsid w:val="003457D0"/>
    <w:rsid w:val="003460CA"/>
    <w:rsid w:val="00346ADF"/>
    <w:rsid w:val="00347812"/>
    <w:rsid w:val="00347930"/>
    <w:rsid w:val="0035068B"/>
    <w:rsid w:val="00351409"/>
    <w:rsid w:val="0035206E"/>
    <w:rsid w:val="003530AA"/>
    <w:rsid w:val="0035621A"/>
    <w:rsid w:val="003600A7"/>
    <w:rsid w:val="00361ECA"/>
    <w:rsid w:val="0036258B"/>
    <w:rsid w:val="00363249"/>
    <w:rsid w:val="00364AAB"/>
    <w:rsid w:val="00364D51"/>
    <w:rsid w:val="00365388"/>
    <w:rsid w:val="00366E1B"/>
    <w:rsid w:val="0036701E"/>
    <w:rsid w:val="003677E3"/>
    <w:rsid w:val="00370000"/>
    <w:rsid w:val="00371CCD"/>
    <w:rsid w:val="00374265"/>
    <w:rsid w:val="00374655"/>
    <w:rsid w:val="003752E2"/>
    <w:rsid w:val="003753F7"/>
    <w:rsid w:val="003756A1"/>
    <w:rsid w:val="003763C4"/>
    <w:rsid w:val="003803CA"/>
    <w:rsid w:val="00382199"/>
    <w:rsid w:val="003824AA"/>
    <w:rsid w:val="003824E3"/>
    <w:rsid w:val="00382E95"/>
    <w:rsid w:val="00383FF6"/>
    <w:rsid w:val="00384928"/>
    <w:rsid w:val="00386D52"/>
    <w:rsid w:val="003871CD"/>
    <w:rsid w:val="00387E1C"/>
    <w:rsid w:val="00390250"/>
    <w:rsid w:val="0039477E"/>
    <w:rsid w:val="00394AAB"/>
    <w:rsid w:val="00395054"/>
    <w:rsid w:val="00396434"/>
    <w:rsid w:val="00396D03"/>
    <w:rsid w:val="003972DF"/>
    <w:rsid w:val="003A41B0"/>
    <w:rsid w:val="003A45F0"/>
    <w:rsid w:val="003A4666"/>
    <w:rsid w:val="003A5DC4"/>
    <w:rsid w:val="003A686B"/>
    <w:rsid w:val="003A75A9"/>
    <w:rsid w:val="003A7E6D"/>
    <w:rsid w:val="003B0A21"/>
    <w:rsid w:val="003B16F2"/>
    <w:rsid w:val="003B1A31"/>
    <w:rsid w:val="003B1D62"/>
    <w:rsid w:val="003B1E75"/>
    <w:rsid w:val="003B2E0D"/>
    <w:rsid w:val="003B3131"/>
    <w:rsid w:val="003B53BD"/>
    <w:rsid w:val="003B74BE"/>
    <w:rsid w:val="003B75ED"/>
    <w:rsid w:val="003B76E7"/>
    <w:rsid w:val="003B7D6D"/>
    <w:rsid w:val="003C147A"/>
    <w:rsid w:val="003C25F9"/>
    <w:rsid w:val="003C2C0D"/>
    <w:rsid w:val="003C2C66"/>
    <w:rsid w:val="003C300B"/>
    <w:rsid w:val="003C3247"/>
    <w:rsid w:val="003C384A"/>
    <w:rsid w:val="003C3B57"/>
    <w:rsid w:val="003C467E"/>
    <w:rsid w:val="003C4D94"/>
    <w:rsid w:val="003C651E"/>
    <w:rsid w:val="003C7B53"/>
    <w:rsid w:val="003D1B95"/>
    <w:rsid w:val="003D44EC"/>
    <w:rsid w:val="003D5307"/>
    <w:rsid w:val="003D70B4"/>
    <w:rsid w:val="003D70C8"/>
    <w:rsid w:val="003E0211"/>
    <w:rsid w:val="003E197B"/>
    <w:rsid w:val="003E1BAD"/>
    <w:rsid w:val="003E329B"/>
    <w:rsid w:val="003E4809"/>
    <w:rsid w:val="003E48F1"/>
    <w:rsid w:val="003E5011"/>
    <w:rsid w:val="003E55A4"/>
    <w:rsid w:val="003E5D28"/>
    <w:rsid w:val="003F009A"/>
    <w:rsid w:val="003F0C6C"/>
    <w:rsid w:val="003F1A32"/>
    <w:rsid w:val="003F1B72"/>
    <w:rsid w:val="003F22B5"/>
    <w:rsid w:val="003F2CA8"/>
    <w:rsid w:val="003F3427"/>
    <w:rsid w:val="003F38A2"/>
    <w:rsid w:val="003F3A15"/>
    <w:rsid w:val="003F5238"/>
    <w:rsid w:val="003F754F"/>
    <w:rsid w:val="003F782D"/>
    <w:rsid w:val="0040043A"/>
    <w:rsid w:val="004015D5"/>
    <w:rsid w:val="0040168B"/>
    <w:rsid w:val="00401AB9"/>
    <w:rsid w:val="0040292D"/>
    <w:rsid w:val="00406935"/>
    <w:rsid w:val="004069E0"/>
    <w:rsid w:val="0040743E"/>
    <w:rsid w:val="00407885"/>
    <w:rsid w:val="004100F3"/>
    <w:rsid w:val="004102AD"/>
    <w:rsid w:val="00410A54"/>
    <w:rsid w:val="0041446C"/>
    <w:rsid w:val="004146DF"/>
    <w:rsid w:val="00414C7D"/>
    <w:rsid w:val="00415BB8"/>
    <w:rsid w:val="00417333"/>
    <w:rsid w:val="004178B0"/>
    <w:rsid w:val="00417AA9"/>
    <w:rsid w:val="00417EBE"/>
    <w:rsid w:val="00421166"/>
    <w:rsid w:val="00421DE4"/>
    <w:rsid w:val="00422729"/>
    <w:rsid w:val="00424509"/>
    <w:rsid w:val="0042583F"/>
    <w:rsid w:val="00425C2B"/>
    <w:rsid w:val="004261DC"/>
    <w:rsid w:val="00427EBA"/>
    <w:rsid w:val="004306AF"/>
    <w:rsid w:val="00430E9E"/>
    <w:rsid w:val="00431B86"/>
    <w:rsid w:val="00431D9C"/>
    <w:rsid w:val="004327E1"/>
    <w:rsid w:val="00432E0D"/>
    <w:rsid w:val="004335DB"/>
    <w:rsid w:val="004338E4"/>
    <w:rsid w:val="00433F43"/>
    <w:rsid w:val="004346A8"/>
    <w:rsid w:val="00436175"/>
    <w:rsid w:val="0043750B"/>
    <w:rsid w:val="00437842"/>
    <w:rsid w:val="0044085B"/>
    <w:rsid w:val="0044145F"/>
    <w:rsid w:val="00441DAC"/>
    <w:rsid w:val="0044285B"/>
    <w:rsid w:val="004435BE"/>
    <w:rsid w:val="004458C1"/>
    <w:rsid w:val="004459EA"/>
    <w:rsid w:val="004473A0"/>
    <w:rsid w:val="00451C92"/>
    <w:rsid w:val="00452294"/>
    <w:rsid w:val="00452568"/>
    <w:rsid w:val="004547DD"/>
    <w:rsid w:val="004551B7"/>
    <w:rsid w:val="00455347"/>
    <w:rsid w:val="00455993"/>
    <w:rsid w:val="00455994"/>
    <w:rsid w:val="00456480"/>
    <w:rsid w:val="00456BFF"/>
    <w:rsid w:val="00457538"/>
    <w:rsid w:val="0045796F"/>
    <w:rsid w:val="004601DE"/>
    <w:rsid w:val="00460B70"/>
    <w:rsid w:val="00461991"/>
    <w:rsid w:val="004620C7"/>
    <w:rsid w:val="00463D8C"/>
    <w:rsid w:val="00463E1E"/>
    <w:rsid w:val="0046565C"/>
    <w:rsid w:val="0046595F"/>
    <w:rsid w:val="00466199"/>
    <w:rsid w:val="004664F8"/>
    <w:rsid w:val="00466AE5"/>
    <w:rsid w:val="00467742"/>
    <w:rsid w:val="00472EC8"/>
    <w:rsid w:val="004744DC"/>
    <w:rsid w:val="00475145"/>
    <w:rsid w:val="00475624"/>
    <w:rsid w:val="00475F2F"/>
    <w:rsid w:val="004814F3"/>
    <w:rsid w:val="00481819"/>
    <w:rsid w:val="00481A08"/>
    <w:rsid w:val="0048263F"/>
    <w:rsid w:val="00482D14"/>
    <w:rsid w:val="0048370C"/>
    <w:rsid w:val="00484866"/>
    <w:rsid w:val="00484F7A"/>
    <w:rsid w:val="00485BF8"/>
    <w:rsid w:val="0048667B"/>
    <w:rsid w:val="00487817"/>
    <w:rsid w:val="00487ACF"/>
    <w:rsid w:val="00490510"/>
    <w:rsid w:val="0049079D"/>
    <w:rsid w:val="00494963"/>
    <w:rsid w:val="00494A15"/>
    <w:rsid w:val="00494D37"/>
    <w:rsid w:val="00495038"/>
    <w:rsid w:val="00497425"/>
    <w:rsid w:val="004A02BF"/>
    <w:rsid w:val="004A3025"/>
    <w:rsid w:val="004A4BD2"/>
    <w:rsid w:val="004A7706"/>
    <w:rsid w:val="004B2721"/>
    <w:rsid w:val="004B40AB"/>
    <w:rsid w:val="004B5875"/>
    <w:rsid w:val="004B6F5C"/>
    <w:rsid w:val="004C0DD8"/>
    <w:rsid w:val="004C118A"/>
    <w:rsid w:val="004C1519"/>
    <w:rsid w:val="004C2263"/>
    <w:rsid w:val="004C2699"/>
    <w:rsid w:val="004C3A7D"/>
    <w:rsid w:val="004C4381"/>
    <w:rsid w:val="004C54D9"/>
    <w:rsid w:val="004C6BD5"/>
    <w:rsid w:val="004C6E0D"/>
    <w:rsid w:val="004D085E"/>
    <w:rsid w:val="004D1609"/>
    <w:rsid w:val="004D35EA"/>
    <w:rsid w:val="004D3ACE"/>
    <w:rsid w:val="004D3FE7"/>
    <w:rsid w:val="004D5882"/>
    <w:rsid w:val="004D61BB"/>
    <w:rsid w:val="004D6530"/>
    <w:rsid w:val="004D6980"/>
    <w:rsid w:val="004E0086"/>
    <w:rsid w:val="004E08E2"/>
    <w:rsid w:val="004E22FA"/>
    <w:rsid w:val="004E2E7E"/>
    <w:rsid w:val="004E60F4"/>
    <w:rsid w:val="004E78B5"/>
    <w:rsid w:val="004F03F3"/>
    <w:rsid w:val="004F04A8"/>
    <w:rsid w:val="004F0FB3"/>
    <w:rsid w:val="004F0FCC"/>
    <w:rsid w:val="004F1DEC"/>
    <w:rsid w:val="004F26F7"/>
    <w:rsid w:val="004F2864"/>
    <w:rsid w:val="004F2873"/>
    <w:rsid w:val="004F3319"/>
    <w:rsid w:val="004F5F25"/>
    <w:rsid w:val="004F620D"/>
    <w:rsid w:val="004F6B8D"/>
    <w:rsid w:val="004F7F12"/>
    <w:rsid w:val="00500795"/>
    <w:rsid w:val="00500975"/>
    <w:rsid w:val="00500C6B"/>
    <w:rsid w:val="00500F20"/>
    <w:rsid w:val="005021BD"/>
    <w:rsid w:val="00503F05"/>
    <w:rsid w:val="00504037"/>
    <w:rsid w:val="005040D3"/>
    <w:rsid w:val="005042EF"/>
    <w:rsid w:val="00504634"/>
    <w:rsid w:val="005047D7"/>
    <w:rsid w:val="0050614D"/>
    <w:rsid w:val="00507073"/>
    <w:rsid w:val="00507966"/>
    <w:rsid w:val="00510D78"/>
    <w:rsid w:val="00510E09"/>
    <w:rsid w:val="0051110F"/>
    <w:rsid w:val="00512EC9"/>
    <w:rsid w:val="00513D22"/>
    <w:rsid w:val="005171B2"/>
    <w:rsid w:val="0052072B"/>
    <w:rsid w:val="0052227A"/>
    <w:rsid w:val="00522AD7"/>
    <w:rsid w:val="005236A3"/>
    <w:rsid w:val="00523901"/>
    <w:rsid w:val="00524B2E"/>
    <w:rsid w:val="005275CB"/>
    <w:rsid w:val="00527700"/>
    <w:rsid w:val="0053157A"/>
    <w:rsid w:val="00531BE4"/>
    <w:rsid w:val="00532360"/>
    <w:rsid w:val="005327B9"/>
    <w:rsid w:val="00532E3B"/>
    <w:rsid w:val="00533943"/>
    <w:rsid w:val="0053703D"/>
    <w:rsid w:val="005420FD"/>
    <w:rsid w:val="00542301"/>
    <w:rsid w:val="005423F5"/>
    <w:rsid w:val="00542CE9"/>
    <w:rsid w:val="00542FAD"/>
    <w:rsid w:val="005439D3"/>
    <w:rsid w:val="005446C3"/>
    <w:rsid w:val="00544B85"/>
    <w:rsid w:val="00544D97"/>
    <w:rsid w:val="005478E3"/>
    <w:rsid w:val="00550184"/>
    <w:rsid w:val="005503BF"/>
    <w:rsid w:val="005516A4"/>
    <w:rsid w:val="005542F9"/>
    <w:rsid w:val="00554A12"/>
    <w:rsid w:val="00554DA2"/>
    <w:rsid w:val="00554E03"/>
    <w:rsid w:val="00556635"/>
    <w:rsid w:val="0055791F"/>
    <w:rsid w:val="00557E77"/>
    <w:rsid w:val="005606E6"/>
    <w:rsid w:val="00560B95"/>
    <w:rsid w:val="00563EBF"/>
    <w:rsid w:val="00565168"/>
    <w:rsid w:val="00565C4D"/>
    <w:rsid w:val="00565EDC"/>
    <w:rsid w:val="005664B7"/>
    <w:rsid w:val="00566E04"/>
    <w:rsid w:val="00567355"/>
    <w:rsid w:val="00570551"/>
    <w:rsid w:val="005714FA"/>
    <w:rsid w:val="00573E71"/>
    <w:rsid w:val="005768D8"/>
    <w:rsid w:val="00576965"/>
    <w:rsid w:val="005808C1"/>
    <w:rsid w:val="00582406"/>
    <w:rsid w:val="00582B69"/>
    <w:rsid w:val="00584ECE"/>
    <w:rsid w:val="00585BB9"/>
    <w:rsid w:val="005900F3"/>
    <w:rsid w:val="005916FB"/>
    <w:rsid w:val="00593334"/>
    <w:rsid w:val="0059378B"/>
    <w:rsid w:val="00593EF8"/>
    <w:rsid w:val="00595CF8"/>
    <w:rsid w:val="005A09FD"/>
    <w:rsid w:val="005A16A6"/>
    <w:rsid w:val="005A2054"/>
    <w:rsid w:val="005A2CF4"/>
    <w:rsid w:val="005A46E2"/>
    <w:rsid w:val="005A4960"/>
    <w:rsid w:val="005A54FF"/>
    <w:rsid w:val="005A5884"/>
    <w:rsid w:val="005B0680"/>
    <w:rsid w:val="005B2156"/>
    <w:rsid w:val="005B2F1B"/>
    <w:rsid w:val="005B3822"/>
    <w:rsid w:val="005B3ABD"/>
    <w:rsid w:val="005B4D8D"/>
    <w:rsid w:val="005B5DA0"/>
    <w:rsid w:val="005B6B22"/>
    <w:rsid w:val="005C03C9"/>
    <w:rsid w:val="005C0D89"/>
    <w:rsid w:val="005C0DAF"/>
    <w:rsid w:val="005C1E38"/>
    <w:rsid w:val="005C3AFE"/>
    <w:rsid w:val="005C3EF5"/>
    <w:rsid w:val="005C42FD"/>
    <w:rsid w:val="005D21B8"/>
    <w:rsid w:val="005D2351"/>
    <w:rsid w:val="005D3BC3"/>
    <w:rsid w:val="005D5444"/>
    <w:rsid w:val="005D54F3"/>
    <w:rsid w:val="005D617F"/>
    <w:rsid w:val="005D7D28"/>
    <w:rsid w:val="005E4088"/>
    <w:rsid w:val="005E5527"/>
    <w:rsid w:val="005E69D4"/>
    <w:rsid w:val="005E6D5E"/>
    <w:rsid w:val="005F0414"/>
    <w:rsid w:val="005F277D"/>
    <w:rsid w:val="005F2FD2"/>
    <w:rsid w:val="005F3BFD"/>
    <w:rsid w:val="005F4F22"/>
    <w:rsid w:val="005F4F76"/>
    <w:rsid w:val="005F5532"/>
    <w:rsid w:val="00600F27"/>
    <w:rsid w:val="00601B3A"/>
    <w:rsid w:val="00602276"/>
    <w:rsid w:val="006036E1"/>
    <w:rsid w:val="006039DD"/>
    <w:rsid w:val="00603CE8"/>
    <w:rsid w:val="00604B4C"/>
    <w:rsid w:val="00605ECF"/>
    <w:rsid w:val="00607178"/>
    <w:rsid w:val="00610636"/>
    <w:rsid w:val="00611C15"/>
    <w:rsid w:val="00612169"/>
    <w:rsid w:val="006125E6"/>
    <w:rsid w:val="00612B53"/>
    <w:rsid w:val="0061394B"/>
    <w:rsid w:val="00613983"/>
    <w:rsid w:val="006147C5"/>
    <w:rsid w:val="00614BFC"/>
    <w:rsid w:val="006154C1"/>
    <w:rsid w:val="00616561"/>
    <w:rsid w:val="00616D97"/>
    <w:rsid w:val="00620443"/>
    <w:rsid w:val="00620F85"/>
    <w:rsid w:val="00622CE8"/>
    <w:rsid w:val="00623492"/>
    <w:rsid w:val="00623C49"/>
    <w:rsid w:val="00623EFF"/>
    <w:rsid w:val="006242C0"/>
    <w:rsid w:val="00624360"/>
    <w:rsid w:val="00625186"/>
    <w:rsid w:val="00626042"/>
    <w:rsid w:val="00626E2E"/>
    <w:rsid w:val="006271CA"/>
    <w:rsid w:val="006310A2"/>
    <w:rsid w:val="006311D5"/>
    <w:rsid w:val="00632211"/>
    <w:rsid w:val="00632F36"/>
    <w:rsid w:val="006364F7"/>
    <w:rsid w:val="00636876"/>
    <w:rsid w:val="0063799B"/>
    <w:rsid w:val="00637E93"/>
    <w:rsid w:val="0064002D"/>
    <w:rsid w:val="006403AE"/>
    <w:rsid w:val="00640934"/>
    <w:rsid w:val="00641C4B"/>
    <w:rsid w:val="00641ED0"/>
    <w:rsid w:val="0064216D"/>
    <w:rsid w:val="00642F60"/>
    <w:rsid w:val="006451D0"/>
    <w:rsid w:val="006473C2"/>
    <w:rsid w:val="00650735"/>
    <w:rsid w:val="00650F8A"/>
    <w:rsid w:val="006513C0"/>
    <w:rsid w:val="006544FC"/>
    <w:rsid w:val="0065529A"/>
    <w:rsid w:val="00656FB2"/>
    <w:rsid w:val="0065751D"/>
    <w:rsid w:val="006577CC"/>
    <w:rsid w:val="0066034F"/>
    <w:rsid w:val="0066072A"/>
    <w:rsid w:val="006614CA"/>
    <w:rsid w:val="006624F8"/>
    <w:rsid w:val="00663073"/>
    <w:rsid w:val="00663F50"/>
    <w:rsid w:val="00664075"/>
    <w:rsid w:val="0066431D"/>
    <w:rsid w:val="00664E2E"/>
    <w:rsid w:val="00665B44"/>
    <w:rsid w:val="00665CB1"/>
    <w:rsid w:val="00666B1C"/>
    <w:rsid w:val="006678F0"/>
    <w:rsid w:val="00670A73"/>
    <w:rsid w:val="00672F1B"/>
    <w:rsid w:val="006730D3"/>
    <w:rsid w:val="00673FD1"/>
    <w:rsid w:val="0067478C"/>
    <w:rsid w:val="00674AC2"/>
    <w:rsid w:val="006757AD"/>
    <w:rsid w:val="006769CB"/>
    <w:rsid w:val="00677476"/>
    <w:rsid w:val="00677CF9"/>
    <w:rsid w:val="00680FD7"/>
    <w:rsid w:val="00682CA9"/>
    <w:rsid w:val="006838F2"/>
    <w:rsid w:val="006848A5"/>
    <w:rsid w:val="00684D64"/>
    <w:rsid w:val="00685CEE"/>
    <w:rsid w:val="00685FEE"/>
    <w:rsid w:val="00691348"/>
    <w:rsid w:val="00691F19"/>
    <w:rsid w:val="006940BA"/>
    <w:rsid w:val="006949B4"/>
    <w:rsid w:val="00694DFC"/>
    <w:rsid w:val="00695D2E"/>
    <w:rsid w:val="00696D7F"/>
    <w:rsid w:val="006A0EE1"/>
    <w:rsid w:val="006A2402"/>
    <w:rsid w:val="006A384C"/>
    <w:rsid w:val="006A4669"/>
    <w:rsid w:val="006A4969"/>
    <w:rsid w:val="006A531C"/>
    <w:rsid w:val="006A6674"/>
    <w:rsid w:val="006A69CB"/>
    <w:rsid w:val="006A741E"/>
    <w:rsid w:val="006B0408"/>
    <w:rsid w:val="006B066B"/>
    <w:rsid w:val="006B286A"/>
    <w:rsid w:val="006B36BE"/>
    <w:rsid w:val="006B45FE"/>
    <w:rsid w:val="006B4CED"/>
    <w:rsid w:val="006B511E"/>
    <w:rsid w:val="006B5BAA"/>
    <w:rsid w:val="006B5BED"/>
    <w:rsid w:val="006B6971"/>
    <w:rsid w:val="006B6A6F"/>
    <w:rsid w:val="006B772C"/>
    <w:rsid w:val="006B7B80"/>
    <w:rsid w:val="006C205C"/>
    <w:rsid w:val="006C287F"/>
    <w:rsid w:val="006C2922"/>
    <w:rsid w:val="006C4819"/>
    <w:rsid w:val="006C4CB3"/>
    <w:rsid w:val="006C4E4E"/>
    <w:rsid w:val="006C4FE7"/>
    <w:rsid w:val="006C5FC0"/>
    <w:rsid w:val="006C6960"/>
    <w:rsid w:val="006C6F24"/>
    <w:rsid w:val="006C71B2"/>
    <w:rsid w:val="006C756E"/>
    <w:rsid w:val="006D08D8"/>
    <w:rsid w:val="006D1122"/>
    <w:rsid w:val="006D1319"/>
    <w:rsid w:val="006D147C"/>
    <w:rsid w:val="006D1646"/>
    <w:rsid w:val="006D2896"/>
    <w:rsid w:val="006D35DB"/>
    <w:rsid w:val="006D3727"/>
    <w:rsid w:val="006D51BE"/>
    <w:rsid w:val="006E0C0E"/>
    <w:rsid w:val="006E0FAB"/>
    <w:rsid w:val="006E1136"/>
    <w:rsid w:val="006E313A"/>
    <w:rsid w:val="006E4F62"/>
    <w:rsid w:val="006E50A4"/>
    <w:rsid w:val="006E5263"/>
    <w:rsid w:val="006E6D63"/>
    <w:rsid w:val="006F04BD"/>
    <w:rsid w:val="006F1DED"/>
    <w:rsid w:val="006F2F09"/>
    <w:rsid w:val="006F3133"/>
    <w:rsid w:val="006F4220"/>
    <w:rsid w:val="006F4E6F"/>
    <w:rsid w:val="006F58D7"/>
    <w:rsid w:val="006F7104"/>
    <w:rsid w:val="00700531"/>
    <w:rsid w:val="00701020"/>
    <w:rsid w:val="007011CA"/>
    <w:rsid w:val="00701265"/>
    <w:rsid w:val="007020BF"/>
    <w:rsid w:val="0070336B"/>
    <w:rsid w:val="00703CB5"/>
    <w:rsid w:val="00703CE8"/>
    <w:rsid w:val="00704C1B"/>
    <w:rsid w:val="00704C1C"/>
    <w:rsid w:val="00705169"/>
    <w:rsid w:val="007059EA"/>
    <w:rsid w:val="0070638A"/>
    <w:rsid w:val="00707EB2"/>
    <w:rsid w:val="007113ED"/>
    <w:rsid w:val="00712433"/>
    <w:rsid w:val="00712C6C"/>
    <w:rsid w:val="00715639"/>
    <w:rsid w:val="00717478"/>
    <w:rsid w:val="007174B3"/>
    <w:rsid w:val="00722328"/>
    <w:rsid w:val="00723488"/>
    <w:rsid w:val="0072483E"/>
    <w:rsid w:val="007248D5"/>
    <w:rsid w:val="00724E16"/>
    <w:rsid w:val="007257E3"/>
    <w:rsid w:val="00727F09"/>
    <w:rsid w:val="00732488"/>
    <w:rsid w:val="00735298"/>
    <w:rsid w:val="0073663C"/>
    <w:rsid w:val="00737370"/>
    <w:rsid w:val="00737F14"/>
    <w:rsid w:val="0074073C"/>
    <w:rsid w:val="00744138"/>
    <w:rsid w:val="0074491D"/>
    <w:rsid w:val="00745894"/>
    <w:rsid w:val="007475B7"/>
    <w:rsid w:val="00747643"/>
    <w:rsid w:val="00751956"/>
    <w:rsid w:val="00751B9D"/>
    <w:rsid w:val="00751FAC"/>
    <w:rsid w:val="00753CBF"/>
    <w:rsid w:val="00754C35"/>
    <w:rsid w:val="00755833"/>
    <w:rsid w:val="0075649A"/>
    <w:rsid w:val="00756864"/>
    <w:rsid w:val="00757309"/>
    <w:rsid w:val="00757D26"/>
    <w:rsid w:val="00760D0A"/>
    <w:rsid w:val="007619C4"/>
    <w:rsid w:val="00762184"/>
    <w:rsid w:val="0076245C"/>
    <w:rsid w:val="00762550"/>
    <w:rsid w:val="007640F5"/>
    <w:rsid w:val="00764D97"/>
    <w:rsid w:val="007661B9"/>
    <w:rsid w:val="007663EC"/>
    <w:rsid w:val="00766D74"/>
    <w:rsid w:val="00767E43"/>
    <w:rsid w:val="007706BC"/>
    <w:rsid w:val="00772567"/>
    <w:rsid w:val="00772B01"/>
    <w:rsid w:val="00772DF7"/>
    <w:rsid w:val="00773266"/>
    <w:rsid w:val="0077459F"/>
    <w:rsid w:val="00774F77"/>
    <w:rsid w:val="00775B6C"/>
    <w:rsid w:val="00777EEA"/>
    <w:rsid w:val="00780D50"/>
    <w:rsid w:val="00781783"/>
    <w:rsid w:val="007817E6"/>
    <w:rsid w:val="00781974"/>
    <w:rsid w:val="00782A2E"/>
    <w:rsid w:val="0078301F"/>
    <w:rsid w:val="007837DE"/>
    <w:rsid w:val="00783FF2"/>
    <w:rsid w:val="007857E0"/>
    <w:rsid w:val="0078646A"/>
    <w:rsid w:val="00787367"/>
    <w:rsid w:val="00787561"/>
    <w:rsid w:val="00787BEB"/>
    <w:rsid w:val="00790876"/>
    <w:rsid w:val="007909A5"/>
    <w:rsid w:val="00790C25"/>
    <w:rsid w:val="007928F7"/>
    <w:rsid w:val="00792D28"/>
    <w:rsid w:val="00793785"/>
    <w:rsid w:val="00794DC7"/>
    <w:rsid w:val="0079508C"/>
    <w:rsid w:val="007A20D0"/>
    <w:rsid w:val="007A3A0D"/>
    <w:rsid w:val="007A608C"/>
    <w:rsid w:val="007A6FCB"/>
    <w:rsid w:val="007B1032"/>
    <w:rsid w:val="007B178D"/>
    <w:rsid w:val="007B37C0"/>
    <w:rsid w:val="007B4D4D"/>
    <w:rsid w:val="007B647C"/>
    <w:rsid w:val="007B6990"/>
    <w:rsid w:val="007B71B3"/>
    <w:rsid w:val="007B724E"/>
    <w:rsid w:val="007C0D10"/>
    <w:rsid w:val="007C22E7"/>
    <w:rsid w:val="007C245C"/>
    <w:rsid w:val="007C42C1"/>
    <w:rsid w:val="007C5053"/>
    <w:rsid w:val="007C6961"/>
    <w:rsid w:val="007C6D10"/>
    <w:rsid w:val="007D1670"/>
    <w:rsid w:val="007D1CAA"/>
    <w:rsid w:val="007D4BFF"/>
    <w:rsid w:val="007D590A"/>
    <w:rsid w:val="007D59C9"/>
    <w:rsid w:val="007D59F2"/>
    <w:rsid w:val="007D6B92"/>
    <w:rsid w:val="007D6C11"/>
    <w:rsid w:val="007D7030"/>
    <w:rsid w:val="007E0CF1"/>
    <w:rsid w:val="007E16E5"/>
    <w:rsid w:val="007E375F"/>
    <w:rsid w:val="007E3CEC"/>
    <w:rsid w:val="007E5F61"/>
    <w:rsid w:val="007F0D6C"/>
    <w:rsid w:val="007F1526"/>
    <w:rsid w:val="007F17D1"/>
    <w:rsid w:val="007F1988"/>
    <w:rsid w:val="007F1A74"/>
    <w:rsid w:val="007F2921"/>
    <w:rsid w:val="007F2AD9"/>
    <w:rsid w:val="007F360E"/>
    <w:rsid w:val="007F400F"/>
    <w:rsid w:val="007F5FFA"/>
    <w:rsid w:val="007F62CF"/>
    <w:rsid w:val="007F7562"/>
    <w:rsid w:val="00801064"/>
    <w:rsid w:val="008014D2"/>
    <w:rsid w:val="00801DBE"/>
    <w:rsid w:val="00803778"/>
    <w:rsid w:val="008053D4"/>
    <w:rsid w:val="008053DE"/>
    <w:rsid w:val="00805BCE"/>
    <w:rsid w:val="0080665B"/>
    <w:rsid w:val="00806C92"/>
    <w:rsid w:val="008078A9"/>
    <w:rsid w:val="0081135E"/>
    <w:rsid w:val="0081324A"/>
    <w:rsid w:val="008134B5"/>
    <w:rsid w:val="008144A0"/>
    <w:rsid w:val="008145A3"/>
    <w:rsid w:val="008145DD"/>
    <w:rsid w:val="00815342"/>
    <w:rsid w:val="008157D5"/>
    <w:rsid w:val="008177C6"/>
    <w:rsid w:val="00817B01"/>
    <w:rsid w:val="00817CD0"/>
    <w:rsid w:val="00820259"/>
    <w:rsid w:val="00821143"/>
    <w:rsid w:val="008223F4"/>
    <w:rsid w:val="00823595"/>
    <w:rsid w:val="0082411F"/>
    <w:rsid w:val="00824C66"/>
    <w:rsid w:val="008263F2"/>
    <w:rsid w:val="00827DDD"/>
    <w:rsid w:val="00830A76"/>
    <w:rsid w:val="00831C65"/>
    <w:rsid w:val="00833D9C"/>
    <w:rsid w:val="00833F3F"/>
    <w:rsid w:val="008343EF"/>
    <w:rsid w:val="008346EA"/>
    <w:rsid w:val="00834C64"/>
    <w:rsid w:val="00834DDC"/>
    <w:rsid w:val="00835C6A"/>
    <w:rsid w:val="008403CF"/>
    <w:rsid w:val="00840F2D"/>
    <w:rsid w:val="00843AE9"/>
    <w:rsid w:val="0084471E"/>
    <w:rsid w:val="0084505B"/>
    <w:rsid w:val="008473E4"/>
    <w:rsid w:val="0084743B"/>
    <w:rsid w:val="008504FF"/>
    <w:rsid w:val="0085161F"/>
    <w:rsid w:val="00851EEA"/>
    <w:rsid w:val="00852695"/>
    <w:rsid w:val="00852CBB"/>
    <w:rsid w:val="00852D2C"/>
    <w:rsid w:val="00853F2C"/>
    <w:rsid w:val="00854EF1"/>
    <w:rsid w:val="00856D1A"/>
    <w:rsid w:val="00860664"/>
    <w:rsid w:val="00860FB6"/>
    <w:rsid w:val="0086135E"/>
    <w:rsid w:val="008625C9"/>
    <w:rsid w:val="008625E3"/>
    <w:rsid w:val="00862BD7"/>
    <w:rsid w:val="008645BE"/>
    <w:rsid w:val="00864720"/>
    <w:rsid w:val="00864874"/>
    <w:rsid w:val="0086499C"/>
    <w:rsid w:val="00864D16"/>
    <w:rsid w:val="008675C2"/>
    <w:rsid w:val="00867D73"/>
    <w:rsid w:val="008704DD"/>
    <w:rsid w:val="00870A00"/>
    <w:rsid w:val="00870B2E"/>
    <w:rsid w:val="008717E0"/>
    <w:rsid w:val="008719A5"/>
    <w:rsid w:val="008736BC"/>
    <w:rsid w:val="00873815"/>
    <w:rsid w:val="008740BC"/>
    <w:rsid w:val="008740F2"/>
    <w:rsid w:val="0087599D"/>
    <w:rsid w:val="0087700C"/>
    <w:rsid w:val="008802B7"/>
    <w:rsid w:val="00880AE5"/>
    <w:rsid w:val="00880E76"/>
    <w:rsid w:val="00882DA0"/>
    <w:rsid w:val="0088478D"/>
    <w:rsid w:val="00884B60"/>
    <w:rsid w:val="008857B7"/>
    <w:rsid w:val="00885F47"/>
    <w:rsid w:val="00887C4D"/>
    <w:rsid w:val="00890263"/>
    <w:rsid w:val="008926CB"/>
    <w:rsid w:val="00892FB3"/>
    <w:rsid w:val="0089397F"/>
    <w:rsid w:val="0089444B"/>
    <w:rsid w:val="0089467C"/>
    <w:rsid w:val="00894DB9"/>
    <w:rsid w:val="00895C7D"/>
    <w:rsid w:val="00896175"/>
    <w:rsid w:val="00896E0F"/>
    <w:rsid w:val="0089760C"/>
    <w:rsid w:val="008A0023"/>
    <w:rsid w:val="008A0940"/>
    <w:rsid w:val="008A1034"/>
    <w:rsid w:val="008A16EF"/>
    <w:rsid w:val="008A1812"/>
    <w:rsid w:val="008A18DB"/>
    <w:rsid w:val="008A33DA"/>
    <w:rsid w:val="008A4B37"/>
    <w:rsid w:val="008A53FC"/>
    <w:rsid w:val="008A64CA"/>
    <w:rsid w:val="008A67A7"/>
    <w:rsid w:val="008A6B90"/>
    <w:rsid w:val="008A7136"/>
    <w:rsid w:val="008A7EC1"/>
    <w:rsid w:val="008B08B3"/>
    <w:rsid w:val="008B10A3"/>
    <w:rsid w:val="008B6B27"/>
    <w:rsid w:val="008C09CC"/>
    <w:rsid w:val="008C186D"/>
    <w:rsid w:val="008C2659"/>
    <w:rsid w:val="008C2844"/>
    <w:rsid w:val="008C29E4"/>
    <w:rsid w:val="008C4EDA"/>
    <w:rsid w:val="008C621A"/>
    <w:rsid w:val="008C6D20"/>
    <w:rsid w:val="008C721F"/>
    <w:rsid w:val="008D009C"/>
    <w:rsid w:val="008D118E"/>
    <w:rsid w:val="008D20EF"/>
    <w:rsid w:val="008D2A7D"/>
    <w:rsid w:val="008D334D"/>
    <w:rsid w:val="008D53CB"/>
    <w:rsid w:val="008D5739"/>
    <w:rsid w:val="008D5D50"/>
    <w:rsid w:val="008D6699"/>
    <w:rsid w:val="008D6CEE"/>
    <w:rsid w:val="008D7AB6"/>
    <w:rsid w:val="008E0422"/>
    <w:rsid w:val="008E0AAD"/>
    <w:rsid w:val="008E1714"/>
    <w:rsid w:val="008E1A05"/>
    <w:rsid w:val="008E3B77"/>
    <w:rsid w:val="008E4978"/>
    <w:rsid w:val="008E4B5F"/>
    <w:rsid w:val="008E6956"/>
    <w:rsid w:val="008E7E66"/>
    <w:rsid w:val="008F12B0"/>
    <w:rsid w:val="008F259E"/>
    <w:rsid w:val="008F2B26"/>
    <w:rsid w:val="008F2EE1"/>
    <w:rsid w:val="008F7153"/>
    <w:rsid w:val="0090040F"/>
    <w:rsid w:val="00900C0C"/>
    <w:rsid w:val="00902563"/>
    <w:rsid w:val="00902C47"/>
    <w:rsid w:val="009056C1"/>
    <w:rsid w:val="00907126"/>
    <w:rsid w:val="0091073A"/>
    <w:rsid w:val="00910879"/>
    <w:rsid w:val="00912521"/>
    <w:rsid w:val="00912CBE"/>
    <w:rsid w:val="00912CDE"/>
    <w:rsid w:val="009131D1"/>
    <w:rsid w:val="00915BBC"/>
    <w:rsid w:val="00915D62"/>
    <w:rsid w:val="00915D9C"/>
    <w:rsid w:val="009175A1"/>
    <w:rsid w:val="00917B17"/>
    <w:rsid w:val="00920056"/>
    <w:rsid w:val="009205FE"/>
    <w:rsid w:val="0092137D"/>
    <w:rsid w:val="00921699"/>
    <w:rsid w:val="009232A6"/>
    <w:rsid w:val="00924AA9"/>
    <w:rsid w:val="00924D96"/>
    <w:rsid w:val="0092562A"/>
    <w:rsid w:val="00926CE8"/>
    <w:rsid w:val="0093292E"/>
    <w:rsid w:val="009337AC"/>
    <w:rsid w:val="0094049E"/>
    <w:rsid w:val="00940A90"/>
    <w:rsid w:val="00940CCC"/>
    <w:rsid w:val="0094286D"/>
    <w:rsid w:val="00942D92"/>
    <w:rsid w:val="009435EC"/>
    <w:rsid w:val="009436A4"/>
    <w:rsid w:val="00943D1A"/>
    <w:rsid w:val="009445B6"/>
    <w:rsid w:val="009446B4"/>
    <w:rsid w:val="00945CD2"/>
    <w:rsid w:val="0094658C"/>
    <w:rsid w:val="009507FC"/>
    <w:rsid w:val="00952061"/>
    <w:rsid w:val="0095276B"/>
    <w:rsid w:val="009528D1"/>
    <w:rsid w:val="00952E11"/>
    <w:rsid w:val="00953333"/>
    <w:rsid w:val="009538FC"/>
    <w:rsid w:val="00953E32"/>
    <w:rsid w:val="00960FE1"/>
    <w:rsid w:val="00962F4D"/>
    <w:rsid w:val="009639A9"/>
    <w:rsid w:val="00963CDC"/>
    <w:rsid w:val="00964840"/>
    <w:rsid w:val="00964BBF"/>
    <w:rsid w:val="00966190"/>
    <w:rsid w:val="00966C30"/>
    <w:rsid w:val="009677A6"/>
    <w:rsid w:val="00967DF2"/>
    <w:rsid w:val="00970331"/>
    <w:rsid w:val="00971126"/>
    <w:rsid w:val="00971624"/>
    <w:rsid w:val="00971B6B"/>
    <w:rsid w:val="00971CCF"/>
    <w:rsid w:val="0097248E"/>
    <w:rsid w:val="00973EB7"/>
    <w:rsid w:val="00974443"/>
    <w:rsid w:val="0097651A"/>
    <w:rsid w:val="009773C9"/>
    <w:rsid w:val="00977AB7"/>
    <w:rsid w:val="00980559"/>
    <w:rsid w:val="0098168B"/>
    <w:rsid w:val="0098228C"/>
    <w:rsid w:val="009832DC"/>
    <w:rsid w:val="009840C0"/>
    <w:rsid w:val="00984322"/>
    <w:rsid w:val="009848DE"/>
    <w:rsid w:val="00984D15"/>
    <w:rsid w:val="009857A3"/>
    <w:rsid w:val="00990EE2"/>
    <w:rsid w:val="009924EA"/>
    <w:rsid w:val="00993A07"/>
    <w:rsid w:val="00993EF6"/>
    <w:rsid w:val="0099409A"/>
    <w:rsid w:val="0099454E"/>
    <w:rsid w:val="009947E6"/>
    <w:rsid w:val="00994D42"/>
    <w:rsid w:val="009956F6"/>
    <w:rsid w:val="009960EC"/>
    <w:rsid w:val="009A2C7E"/>
    <w:rsid w:val="009A31F2"/>
    <w:rsid w:val="009A3C98"/>
    <w:rsid w:val="009A4954"/>
    <w:rsid w:val="009A5206"/>
    <w:rsid w:val="009A5A0E"/>
    <w:rsid w:val="009A7701"/>
    <w:rsid w:val="009A774F"/>
    <w:rsid w:val="009A78D4"/>
    <w:rsid w:val="009A7E34"/>
    <w:rsid w:val="009B0A99"/>
    <w:rsid w:val="009B0FBD"/>
    <w:rsid w:val="009B1397"/>
    <w:rsid w:val="009B3540"/>
    <w:rsid w:val="009B3B6E"/>
    <w:rsid w:val="009B4D9A"/>
    <w:rsid w:val="009B4FC1"/>
    <w:rsid w:val="009B637D"/>
    <w:rsid w:val="009B6B9F"/>
    <w:rsid w:val="009B6BDB"/>
    <w:rsid w:val="009C016A"/>
    <w:rsid w:val="009C058E"/>
    <w:rsid w:val="009C27D3"/>
    <w:rsid w:val="009C33D1"/>
    <w:rsid w:val="009C76BC"/>
    <w:rsid w:val="009C7D83"/>
    <w:rsid w:val="009D01DD"/>
    <w:rsid w:val="009D11B3"/>
    <w:rsid w:val="009D1583"/>
    <w:rsid w:val="009D1D76"/>
    <w:rsid w:val="009D2094"/>
    <w:rsid w:val="009D246B"/>
    <w:rsid w:val="009D4706"/>
    <w:rsid w:val="009D57AA"/>
    <w:rsid w:val="009D6452"/>
    <w:rsid w:val="009D7CC0"/>
    <w:rsid w:val="009E0460"/>
    <w:rsid w:val="009E1A8E"/>
    <w:rsid w:val="009E218A"/>
    <w:rsid w:val="009E2388"/>
    <w:rsid w:val="009E2EA2"/>
    <w:rsid w:val="009E51E9"/>
    <w:rsid w:val="009E6F06"/>
    <w:rsid w:val="009E7348"/>
    <w:rsid w:val="009F1014"/>
    <w:rsid w:val="009F28C7"/>
    <w:rsid w:val="009F347C"/>
    <w:rsid w:val="009F7F58"/>
    <w:rsid w:val="00A00439"/>
    <w:rsid w:val="00A037A7"/>
    <w:rsid w:val="00A037E2"/>
    <w:rsid w:val="00A03E0B"/>
    <w:rsid w:val="00A05948"/>
    <w:rsid w:val="00A05B0B"/>
    <w:rsid w:val="00A06D54"/>
    <w:rsid w:val="00A10E97"/>
    <w:rsid w:val="00A13BA1"/>
    <w:rsid w:val="00A14FE0"/>
    <w:rsid w:val="00A158EC"/>
    <w:rsid w:val="00A16290"/>
    <w:rsid w:val="00A17BEE"/>
    <w:rsid w:val="00A17F05"/>
    <w:rsid w:val="00A17F9F"/>
    <w:rsid w:val="00A20D7A"/>
    <w:rsid w:val="00A215CB"/>
    <w:rsid w:val="00A23A5B"/>
    <w:rsid w:val="00A23DC9"/>
    <w:rsid w:val="00A2568B"/>
    <w:rsid w:val="00A260A2"/>
    <w:rsid w:val="00A272A7"/>
    <w:rsid w:val="00A27BD9"/>
    <w:rsid w:val="00A301AC"/>
    <w:rsid w:val="00A30C5B"/>
    <w:rsid w:val="00A30F0F"/>
    <w:rsid w:val="00A32C09"/>
    <w:rsid w:val="00A33520"/>
    <w:rsid w:val="00A35D0A"/>
    <w:rsid w:val="00A3606E"/>
    <w:rsid w:val="00A41E61"/>
    <w:rsid w:val="00A41F3C"/>
    <w:rsid w:val="00A42B29"/>
    <w:rsid w:val="00A44199"/>
    <w:rsid w:val="00A451A2"/>
    <w:rsid w:val="00A454A6"/>
    <w:rsid w:val="00A459B0"/>
    <w:rsid w:val="00A45BF5"/>
    <w:rsid w:val="00A4611A"/>
    <w:rsid w:val="00A46F6D"/>
    <w:rsid w:val="00A46FFA"/>
    <w:rsid w:val="00A5024D"/>
    <w:rsid w:val="00A51354"/>
    <w:rsid w:val="00A51A13"/>
    <w:rsid w:val="00A51E51"/>
    <w:rsid w:val="00A547B3"/>
    <w:rsid w:val="00A56619"/>
    <w:rsid w:val="00A613D7"/>
    <w:rsid w:val="00A61A2B"/>
    <w:rsid w:val="00A61EC9"/>
    <w:rsid w:val="00A62989"/>
    <w:rsid w:val="00A63094"/>
    <w:rsid w:val="00A648A0"/>
    <w:rsid w:val="00A64A23"/>
    <w:rsid w:val="00A65B67"/>
    <w:rsid w:val="00A677D1"/>
    <w:rsid w:val="00A67A2C"/>
    <w:rsid w:val="00A67BDE"/>
    <w:rsid w:val="00A70AE6"/>
    <w:rsid w:val="00A71D1D"/>
    <w:rsid w:val="00A733B6"/>
    <w:rsid w:val="00A73B63"/>
    <w:rsid w:val="00A73F7E"/>
    <w:rsid w:val="00A747DE"/>
    <w:rsid w:val="00A74E90"/>
    <w:rsid w:val="00A74FE0"/>
    <w:rsid w:val="00A76207"/>
    <w:rsid w:val="00A76776"/>
    <w:rsid w:val="00A769E9"/>
    <w:rsid w:val="00A7715C"/>
    <w:rsid w:val="00A778CE"/>
    <w:rsid w:val="00A82495"/>
    <w:rsid w:val="00A82DC0"/>
    <w:rsid w:val="00A84279"/>
    <w:rsid w:val="00A867FF"/>
    <w:rsid w:val="00A86EAD"/>
    <w:rsid w:val="00A879ED"/>
    <w:rsid w:val="00A91763"/>
    <w:rsid w:val="00A93E8D"/>
    <w:rsid w:val="00A94064"/>
    <w:rsid w:val="00A9594B"/>
    <w:rsid w:val="00A97EF3"/>
    <w:rsid w:val="00AA318A"/>
    <w:rsid w:val="00AA4835"/>
    <w:rsid w:val="00AA50EC"/>
    <w:rsid w:val="00AA5631"/>
    <w:rsid w:val="00AA5E90"/>
    <w:rsid w:val="00AA731D"/>
    <w:rsid w:val="00AB2D73"/>
    <w:rsid w:val="00AB36A1"/>
    <w:rsid w:val="00AB551D"/>
    <w:rsid w:val="00AB6643"/>
    <w:rsid w:val="00AB7B11"/>
    <w:rsid w:val="00AC001C"/>
    <w:rsid w:val="00AC1D8C"/>
    <w:rsid w:val="00AC277F"/>
    <w:rsid w:val="00AC2C00"/>
    <w:rsid w:val="00AC36F2"/>
    <w:rsid w:val="00AC5476"/>
    <w:rsid w:val="00AC6A9B"/>
    <w:rsid w:val="00AC6C2C"/>
    <w:rsid w:val="00AC7F8F"/>
    <w:rsid w:val="00AD05F9"/>
    <w:rsid w:val="00AD0C45"/>
    <w:rsid w:val="00AD1B5F"/>
    <w:rsid w:val="00AD28F7"/>
    <w:rsid w:val="00AD2CD6"/>
    <w:rsid w:val="00AD2D43"/>
    <w:rsid w:val="00AD3168"/>
    <w:rsid w:val="00AD39EE"/>
    <w:rsid w:val="00AD4ACB"/>
    <w:rsid w:val="00AD519C"/>
    <w:rsid w:val="00AD5316"/>
    <w:rsid w:val="00AD57A8"/>
    <w:rsid w:val="00AD6262"/>
    <w:rsid w:val="00AE1158"/>
    <w:rsid w:val="00AE11FA"/>
    <w:rsid w:val="00AE1838"/>
    <w:rsid w:val="00AE26E7"/>
    <w:rsid w:val="00AE4ABE"/>
    <w:rsid w:val="00AE4D23"/>
    <w:rsid w:val="00AE55C1"/>
    <w:rsid w:val="00AE5749"/>
    <w:rsid w:val="00AE6FD4"/>
    <w:rsid w:val="00AE752E"/>
    <w:rsid w:val="00AE77FA"/>
    <w:rsid w:val="00AF1E3A"/>
    <w:rsid w:val="00AF1F43"/>
    <w:rsid w:val="00AF276B"/>
    <w:rsid w:val="00AF28CA"/>
    <w:rsid w:val="00AF538B"/>
    <w:rsid w:val="00AF54F9"/>
    <w:rsid w:val="00AF5B82"/>
    <w:rsid w:val="00AF5F7A"/>
    <w:rsid w:val="00AF717E"/>
    <w:rsid w:val="00AF7987"/>
    <w:rsid w:val="00B01604"/>
    <w:rsid w:val="00B01C5F"/>
    <w:rsid w:val="00B03B44"/>
    <w:rsid w:val="00B054BE"/>
    <w:rsid w:val="00B05B45"/>
    <w:rsid w:val="00B11858"/>
    <w:rsid w:val="00B138BB"/>
    <w:rsid w:val="00B14754"/>
    <w:rsid w:val="00B149D2"/>
    <w:rsid w:val="00B14A03"/>
    <w:rsid w:val="00B15535"/>
    <w:rsid w:val="00B15ED1"/>
    <w:rsid w:val="00B16555"/>
    <w:rsid w:val="00B16D88"/>
    <w:rsid w:val="00B16E6E"/>
    <w:rsid w:val="00B202A1"/>
    <w:rsid w:val="00B2039C"/>
    <w:rsid w:val="00B213F2"/>
    <w:rsid w:val="00B21F3E"/>
    <w:rsid w:val="00B2252C"/>
    <w:rsid w:val="00B24196"/>
    <w:rsid w:val="00B24C40"/>
    <w:rsid w:val="00B25250"/>
    <w:rsid w:val="00B2585F"/>
    <w:rsid w:val="00B25AB0"/>
    <w:rsid w:val="00B26540"/>
    <w:rsid w:val="00B268BD"/>
    <w:rsid w:val="00B316A1"/>
    <w:rsid w:val="00B33E7B"/>
    <w:rsid w:val="00B34673"/>
    <w:rsid w:val="00B34754"/>
    <w:rsid w:val="00B34F72"/>
    <w:rsid w:val="00B35B06"/>
    <w:rsid w:val="00B3687D"/>
    <w:rsid w:val="00B36966"/>
    <w:rsid w:val="00B36DAC"/>
    <w:rsid w:val="00B37969"/>
    <w:rsid w:val="00B4269D"/>
    <w:rsid w:val="00B4280D"/>
    <w:rsid w:val="00B43659"/>
    <w:rsid w:val="00B45EAC"/>
    <w:rsid w:val="00B471E4"/>
    <w:rsid w:val="00B500F2"/>
    <w:rsid w:val="00B50B42"/>
    <w:rsid w:val="00B50EE9"/>
    <w:rsid w:val="00B51E7B"/>
    <w:rsid w:val="00B52A44"/>
    <w:rsid w:val="00B52E9A"/>
    <w:rsid w:val="00B531EB"/>
    <w:rsid w:val="00B54DEE"/>
    <w:rsid w:val="00B5563D"/>
    <w:rsid w:val="00B57880"/>
    <w:rsid w:val="00B60235"/>
    <w:rsid w:val="00B60C9E"/>
    <w:rsid w:val="00B612D2"/>
    <w:rsid w:val="00B61620"/>
    <w:rsid w:val="00B617FF"/>
    <w:rsid w:val="00B620F0"/>
    <w:rsid w:val="00B62B90"/>
    <w:rsid w:val="00B63EF2"/>
    <w:rsid w:val="00B641B4"/>
    <w:rsid w:val="00B64F42"/>
    <w:rsid w:val="00B65813"/>
    <w:rsid w:val="00B65B86"/>
    <w:rsid w:val="00B66B79"/>
    <w:rsid w:val="00B66E6E"/>
    <w:rsid w:val="00B67462"/>
    <w:rsid w:val="00B6778A"/>
    <w:rsid w:val="00B70E4B"/>
    <w:rsid w:val="00B713CB"/>
    <w:rsid w:val="00B71976"/>
    <w:rsid w:val="00B7215D"/>
    <w:rsid w:val="00B743EE"/>
    <w:rsid w:val="00B74771"/>
    <w:rsid w:val="00B747CF"/>
    <w:rsid w:val="00B76A54"/>
    <w:rsid w:val="00B803CA"/>
    <w:rsid w:val="00B80A33"/>
    <w:rsid w:val="00B816AD"/>
    <w:rsid w:val="00B835DF"/>
    <w:rsid w:val="00B84FDB"/>
    <w:rsid w:val="00B85417"/>
    <w:rsid w:val="00B87079"/>
    <w:rsid w:val="00B90CD2"/>
    <w:rsid w:val="00B91935"/>
    <w:rsid w:val="00B9248F"/>
    <w:rsid w:val="00B927E4"/>
    <w:rsid w:val="00B93507"/>
    <w:rsid w:val="00B93A5E"/>
    <w:rsid w:val="00B93DAB"/>
    <w:rsid w:val="00B94822"/>
    <w:rsid w:val="00B95350"/>
    <w:rsid w:val="00B96973"/>
    <w:rsid w:val="00BA1296"/>
    <w:rsid w:val="00BA1355"/>
    <w:rsid w:val="00BA2314"/>
    <w:rsid w:val="00BA3B8C"/>
    <w:rsid w:val="00BA41F3"/>
    <w:rsid w:val="00BA4ED5"/>
    <w:rsid w:val="00BA60BF"/>
    <w:rsid w:val="00BB0297"/>
    <w:rsid w:val="00BB75D1"/>
    <w:rsid w:val="00BB7888"/>
    <w:rsid w:val="00BB78B1"/>
    <w:rsid w:val="00BB7C44"/>
    <w:rsid w:val="00BC1B43"/>
    <w:rsid w:val="00BC3A68"/>
    <w:rsid w:val="00BC45F4"/>
    <w:rsid w:val="00BC5070"/>
    <w:rsid w:val="00BC5397"/>
    <w:rsid w:val="00BC53DE"/>
    <w:rsid w:val="00BC5967"/>
    <w:rsid w:val="00BC674F"/>
    <w:rsid w:val="00BC69FC"/>
    <w:rsid w:val="00BC6D91"/>
    <w:rsid w:val="00BC75F7"/>
    <w:rsid w:val="00BC79F3"/>
    <w:rsid w:val="00BC7C15"/>
    <w:rsid w:val="00BC7CC5"/>
    <w:rsid w:val="00BD0C86"/>
    <w:rsid w:val="00BD0F5E"/>
    <w:rsid w:val="00BD17E8"/>
    <w:rsid w:val="00BD1B71"/>
    <w:rsid w:val="00BD1E9F"/>
    <w:rsid w:val="00BD76DA"/>
    <w:rsid w:val="00BD7B7F"/>
    <w:rsid w:val="00BE174A"/>
    <w:rsid w:val="00BE194C"/>
    <w:rsid w:val="00BE23BA"/>
    <w:rsid w:val="00BE271C"/>
    <w:rsid w:val="00BE4102"/>
    <w:rsid w:val="00BE489A"/>
    <w:rsid w:val="00BE5684"/>
    <w:rsid w:val="00BE576E"/>
    <w:rsid w:val="00BE5933"/>
    <w:rsid w:val="00BE6CBB"/>
    <w:rsid w:val="00BE6E89"/>
    <w:rsid w:val="00BF0BFA"/>
    <w:rsid w:val="00BF1162"/>
    <w:rsid w:val="00BF21DB"/>
    <w:rsid w:val="00BF5132"/>
    <w:rsid w:val="00BF56F0"/>
    <w:rsid w:val="00BF6B7F"/>
    <w:rsid w:val="00BF72F3"/>
    <w:rsid w:val="00BF7728"/>
    <w:rsid w:val="00BF7E14"/>
    <w:rsid w:val="00C003C3"/>
    <w:rsid w:val="00C00C77"/>
    <w:rsid w:val="00C02F28"/>
    <w:rsid w:val="00C03658"/>
    <w:rsid w:val="00C03D71"/>
    <w:rsid w:val="00C06464"/>
    <w:rsid w:val="00C06705"/>
    <w:rsid w:val="00C07131"/>
    <w:rsid w:val="00C07135"/>
    <w:rsid w:val="00C078E0"/>
    <w:rsid w:val="00C11968"/>
    <w:rsid w:val="00C11B90"/>
    <w:rsid w:val="00C1228C"/>
    <w:rsid w:val="00C12573"/>
    <w:rsid w:val="00C13802"/>
    <w:rsid w:val="00C13B74"/>
    <w:rsid w:val="00C14476"/>
    <w:rsid w:val="00C15395"/>
    <w:rsid w:val="00C15C6A"/>
    <w:rsid w:val="00C15ECF"/>
    <w:rsid w:val="00C162DB"/>
    <w:rsid w:val="00C17017"/>
    <w:rsid w:val="00C175C2"/>
    <w:rsid w:val="00C20675"/>
    <w:rsid w:val="00C20DFF"/>
    <w:rsid w:val="00C21EBE"/>
    <w:rsid w:val="00C2398B"/>
    <w:rsid w:val="00C24AC4"/>
    <w:rsid w:val="00C25EC4"/>
    <w:rsid w:val="00C263F1"/>
    <w:rsid w:val="00C268E7"/>
    <w:rsid w:val="00C27679"/>
    <w:rsid w:val="00C30D5B"/>
    <w:rsid w:val="00C311F1"/>
    <w:rsid w:val="00C31760"/>
    <w:rsid w:val="00C32020"/>
    <w:rsid w:val="00C32994"/>
    <w:rsid w:val="00C339C7"/>
    <w:rsid w:val="00C3559B"/>
    <w:rsid w:val="00C371DD"/>
    <w:rsid w:val="00C37270"/>
    <w:rsid w:val="00C37DCF"/>
    <w:rsid w:val="00C43D77"/>
    <w:rsid w:val="00C44908"/>
    <w:rsid w:val="00C4599D"/>
    <w:rsid w:val="00C50D22"/>
    <w:rsid w:val="00C50F0E"/>
    <w:rsid w:val="00C532E1"/>
    <w:rsid w:val="00C54AF2"/>
    <w:rsid w:val="00C55251"/>
    <w:rsid w:val="00C554B5"/>
    <w:rsid w:val="00C559A6"/>
    <w:rsid w:val="00C56914"/>
    <w:rsid w:val="00C57443"/>
    <w:rsid w:val="00C5774A"/>
    <w:rsid w:val="00C57A78"/>
    <w:rsid w:val="00C6084A"/>
    <w:rsid w:val="00C65F8D"/>
    <w:rsid w:val="00C70F76"/>
    <w:rsid w:val="00C721A1"/>
    <w:rsid w:val="00C725CF"/>
    <w:rsid w:val="00C73A25"/>
    <w:rsid w:val="00C74225"/>
    <w:rsid w:val="00C743EE"/>
    <w:rsid w:val="00C74CE0"/>
    <w:rsid w:val="00C777E5"/>
    <w:rsid w:val="00C8043D"/>
    <w:rsid w:val="00C80953"/>
    <w:rsid w:val="00C81522"/>
    <w:rsid w:val="00C81977"/>
    <w:rsid w:val="00C823EC"/>
    <w:rsid w:val="00C82D8F"/>
    <w:rsid w:val="00C84519"/>
    <w:rsid w:val="00C847FA"/>
    <w:rsid w:val="00C84C29"/>
    <w:rsid w:val="00C8647A"/>
    <w:rsid w:val="00C86516"/>
    <w:rsid w:val="00C90561"/>
    <w:rsid w:val="00C90AFB"/>
    <w:rsid w:val="00C91A42"/>
    <w:rsid w:val="00C92C89"/>
    <w:rsid w:val="00C938F1"/>
    <w:rsid w:val="00C94844"/>
    <w:rsid w:val="00C96FF1"/>
    <w:rsid w:val="00CA0ABF"/>
    <w:rsid w:val="00CA11D1"/>
    <w:rsid w:val="00CA1BF5"/>
    <w:rsid w:val="00CA2E68"/>
    <w:rsid w:val="00CA37F0"/>
    <w:rsid w:val="00CA43CF"/>
    <w:rsid w:val="00CA4B34"/>
    <w:rsid w:val="00CA57C9"/>
    <w:rsid w:val="00CA6900"/>
    <w:rsid w:val="00CA721B"/>
    <w:rsid w:val="00CA74E0"/>
    <w:rsid w:val="00CA7B39"/>
    <w:rsid w:val="00CB0DE0"/>
    <w:rsid w:val="00CB16F7"/>
    <w:rsid w:val="00CB2056"/>
    <w:rsid w:val="00CB2F0A"/>
    <w:rsid w:val="00CB3914"/>
    <w:rsid w:val="00CB483C"/>
    <w:rsid w:val="00CB4D7C"/>
    <w:rsid w:val="00CB5343"/>
    <w:rsid w:val="00CB6A02"/>
    <w:rsid w:val="00CC08F7"/>
    <w:rsid w:val="00CC12A2"/>
    <w:rsid w:val="00CC22CC"/>
    <w:rsid w:val="00CC23EE"/>
    <w:rsid w:val="00CC4726"/>
    <w:rsid w:val="00CC4B83"/>
    <w:rsid w:val="00CC5198"/>
    <w:rsid w:val="00CC5633"/>
    <w:rsid w:val="00CC6734"/>
    <w:rsid w:val="00CC7FB4"/>
    <w:rsid w:val="00CD13AF"/>
    <w:rsid w:val="00CD1992"/>
    <w:rsid w:val="00CD2BF8"/>
    <w:rsid w:val="00CD3943"/>
    <w:rsid w:val="00CD4A4F"/>
    <w:rsid w:val="00CD5618"/>
    <w:rsid w:val="00CD56D3"/>
    <w:rsid w:val="00CD6538"/>
    <w:rsid w:val="00CD756B"/>
    <w:rsid w:val="00CD7E51"/>
    <w:rsid w:val="00CE0671"/>
    <w:rsid w:val="00CE156E"/>
    <w:rsid w:val="00CE2A66"/>
    <w:rsid w:val="00CE2BB8"/>
    <w:rsid w:val="00CE2DF7"/>
    <w:rsid w:val="00CE4C6C"/>
    <w:rsid w:val="00CF0758"/>
    <w:rsid w:val="00CF0B02"/>
    <w:rsid w:val="00CF0E85"/>
    <w:rsid w:val="00CF20A2"/>
    <w:rsid w:val="00CF2E16"/>
    <w:rsid w:val="00CF346F"/>
    <w:rsid w:val="00CF3C08"/>
    <w:rsid w:val="00CF412C"/>
    <w:rsid w:val="00CF4742"/>
    <w:rsid w:val="00CF58FE"/>
    <w:rsid w:val="00CF5E7C"/>
    <w:rsid w:val="00CF5F17"/>
    <w:rsid w:val="00CF6A86"/>
    <w:rsid w:val="00D00066"/>
    <w:rsid w:val="00D0206E"/>
    <w:rsid w:val="00D04112"/>
    <w:rsid w:val="00D049BD"/>
    <w:rsid w:val="00D0500D"/>
    <w:rsid w:val="00D05169"/>
    <w:rsid w:val="00D06633"/>
    <w:rsid w:val="00D06726"/>
    <w:rsid w:val="00D1038F"/>
    <w:rsid w:val="00D10CCF"/>
    <w:rsid w:val="00D13148"/>
    <w:rsid w:val="00D13B54"/>
    <w:rsid w:val="00D146A9"/>
    <w:rsid w:val="00D14ECA"/>
    <w:rsid w:val="00D151F4"/>
    <w:rsid w:val="00D15798"/>
    <w:rsid w:val="00D17349"/>
    <w:rsid w:val="00D209CE"/>
    <w:rsid w:val="00D21666"/>
    <w:rsid w:val="00D22E4F"/>
    <w:rsid w:val="00D22F1E"/>
    <w:rsid w:val="00D2321D"/>
    <w:rsid w:val="00D2427A"/>
    <w:rsid w:val="00D25767"/>
    <w:rsid w:val="00D31D03"/>
    <w:rsid w:val="00D3295B"/>
    <w:rsid w:val="00D333B0"/>
    <w:rsid w:val="00D33449"/>
    <w:rsid w:val="00D345BA"/>
    <w:rsid w:val="00D35BC8"/>
    <w:rsid w:val="00D35C5B"/>
    <w:rsid w:val="00D3669C"/>
    <w:rsid w:val="00D37015"/>
    <w:rsid w:val="00D4252F"/>
    <w:rsid w:val="00D42758"/>
    <w:rsid w:val="00D437EF"/>
    <w:rsid w:val="00D43D10"/>
    <w:rsid w:val="00D44705"/>
    <w:rsid w:val="00D44D16"/>
    <w:rsid w:val="00D4543E"/>
    <w:rsid w:val="00D46FC9"/>
    <w:rsid w:val="00D4710B"/>
    <w:rsid w:val="00D5135C"/>
    <w:rsid w:val="00D5184A"/>
    <w:rsid w:val="00D51E2C"/>
    <w:rsid w:val="00D5546B"/>
    <w:rsid w:val="00D570AD"/>
    <w:rsid w:val="00D5763B"/>
    <w:rsid w:val="00D5772F"/>
    <w:rsid w:val="00D57DDF"/>
    <w:rsid w:val="00D61737"/>
    <w:rsid w:val="00D61BA8"/>
    <w:rsid w:val="00D640AA"/>
    <w:rsid w:val="00D6464F"/>
    <w:rsid w:val="00D653D8"/>
    <w:rsid w:val="00D655D6"/>
    <w:rsid w:val="00D72DAB"/>
    <w:rsid w:val="00D7357A"/>
    <w:rsid w:val="00D73ED3"/>
    <w:rsid w:val="00D7419E"/>
    <w:rsid w:val="00D741BC"/>
    <w:rsid w:val="00D751F2"/>
    <w:rsid w:val="00D754BB"/>
    <w:rsid w:val="00D77ADB"/>
    <w:rsid w:val="00D813E1"/>
    <w:rsid w:val="00D81DF8"/>
    <w:rsid w:val="00D8387E"/>
    <w:rsid w:val="00D851FC"/>
    <w:rsid w:val="00D85376"/>
    <w:rsid w:val="00D85B09"/>
    <w:rsid w:val="00D870B7"/>
    <w:rsid w:val="00D9145B"/>
    <w:rsid w:val="00D932E9"/>
    <w:rsid w:val="00D94560"/>
    <w:rsid w:val="00D95BF2"/>
    <w:rsid w:val="00D95EA5"/>
    <w:rsid w:val="00D964A9"/>
    <w:rsid w:val="00D96B71"/>
    <w:rsid w:val="00D97BBC"/>
    <w:rsid w:val="00D97F67"/>
    <w:rsid w:val="00DA0443"/>
    <w:rsid w:val="00DA0696"/>
    <w:rsid w:val="00DA0AC9"/>
    <w:rsid w:val="00DA0C39"/>
    <w:rsid w:val="00DA2736"/>
    <w:rsid w:val="00DA293E"/>
    <w:rsid w:val="00DA4B4C"/>
    <w:rsid w:val="00DA5F8A"/>
    <w:rsid w:val="00DA621A"/>
    <w:rsid w:val="00DB02F7"/>
    <w:rsid w:val="00DB0EEF"/>
    <w:rsid w:val="00DB2EDD"/>
    <w:rsid w:val="00DB4853"/>
    <w:rsid w:val="00DB4903"/>
    <w:rsid w:val="00DB506A"/>
    <w:rsid w:val="00DB77F4"/>
    <w:rsid w:val="00DC2DAE"/>
    <w:rsid w:val="00DC33B5"/>
    <w:rsid w:val="00DC44FB"/>
    <w:rsid w:val="00DC540E"/>
    <w:rsid w:val="00DC6981"/>
    <w:rsid w:val="00DD0B5D"/>
    <w:rsid w:val="00DD19F5"/>
    <w:rsid w:val="00DD2524"/>
    <w:rsid w:val="00DD2C71"/>
    <w:rsid w:val="00DD639C"/>
    <w:rsid w:val="00DD668A"/>
    <w:rsid w:val="00DD6E31"/>
    <w:rsid w:val="00DD7311"/>
    <w:rsid w:val="00DD74BB"/>
    <w:rsid w:val="00DD791E"/>
    <w:rsid w:val="00DE119E"/>
    <w:rsid w:val="00DE29E2"/>
    <w:rsid w:val="00DE3403"/>
    <w:rsid w:val="00DE3C95"/>
    <w:rsid w:val="00DE3E27"/>
    <w:rsid w:val="00DE4070"/>
    <w:rsid w:val="00DE4402"/>
    <w:rsid w:val="00DE47A4"/>
    <w:rsid w:val="00DE56BA"/>
    <w:rsid w:val="00DE6A15"/>
    <w:rsid w:val="00DF0FB1"/>
    <w:rsid w:val="00DF2654"/>
    <w:rsid w:val="00DF26F3"/>
    <w:rsid w:val="00DF313A"/>
    <w:rsid w:val="00DF39C3"/>
    <w:rsid w:val="00DF4F52"/>
    <w:rsid w:val="00DF572C"/>
    <w:rsid w:val="00DF5913"/>
    <w:rsid w:val="00DF5E6D"/>
    <w:rsid w:val="00DF63A7"/>
    <w:rsid w:val="00DF65E5"/>
    <w:rsid w:val="00DF6C9E"/>
    <w:rsid w:val="00DF7A16"/>
    <w:rsid w:val="00E009CB"/>
    <w:rsid w:val="00E00CF9"/>
    <w:rsid w:val="00E00D3E"/>
    <w:rsid w:val="00E02606"/>
    <w:rsid w:val="00E02F92"/>
    <w:rsid w:val="00E0334E"/>
    <w:rsid w:val="00E03614"/>
    <w:rsid w:val="00E03D2A"/>
    <w:rsid w:val="00E04C50"/>
    <w:rsid w:val="00E05305"/>
    <w:rsid w:val="00E05CB2"/>
    <w:rsid w:val="00E06A21"/>
    <w:rsid w:val="00E06A34"/>
    <w:rsid w:val="00E06BFB"/>
    <w:rsid w:val="00E123E3"/>
    <w:rsid w:val="00E128A4"/>
    <w:rsid w:val="00E131B3"/>
    <w:rsid w:val="00E13A68"/>
    <w:rsid w:val="00E13E43"/>
    <w:rsid w:val="00E15B43"/>
    <w:rsid w:val="00E20314"/>
    <w:rsid w:val="00E20745"/>
    <w:rsid w:val="00E21AD9"/>
    <w:rsid w:val="00E226C0"/>
    <w:rsid w:val="00E2304F"/>
    <w:rsid w:val="00E2333A"/>
    <w:rsid w:val="00E233A5"/>
    <w:rsid w:val="00E24DBF"/>
    <w:rsid w:val="00E252E3"/>
    <w:rsid w:val="00E26215"/>
    <w:rsid w:val="00E262FF"/>
    <w:rsid w:val="00E27827"/>
    <w:rsid w:val="00E301B4"/>
    <w:rsid w:val="00E316D8"/>
    <w:rsid w:val="00E329BC"/>
    <w:rsid w:val="00E32BEA"/>
    <w:rsid w:val="00E32E84"/>
    <w:rsid w:val="00E33249"/>
    <w:rsid w:val="00E33E6A"/>
    <w:rsid w:val="00E35BAD"/>
    <w:rsid w:val="00E37D35"/>
    <w:rsid w:val="00E40050"/>
    <w:rsid w:val="00E407A8"/>
    <w:rsid w:val="00E41315"/>
    <w:rsid w:val="00E42389"/>
    <w:rsid w:val="00E427B4"/>
    <w:rsid w:val="00E434E5"/>
    <w:rsid w:val="00E43875"/>
    <w:rsid w:val="00E440ED"/>
    <w:rsid w:val="00E44B25"/>
    <w:rsid w:val="00E44D87"/>
    <w:rsid w:val="00E45866"/>
    <w:rsid w:val="00E45DDA"/>
    <w:rsid w:val="00E4675C"/>
    <w:rsid w:val="00E52D93"/>
    <w:rsid w:val="00E5409A"/>
    <w:rsid w:val="00E547C9"/>
    <w:rsid w:val="00E569C3"/>
    <w:rsid w:val="00E57452"/>
    <w:rsid w:val="00E615A4"/>
    <w:rsid w:val="00E61AEC"/>
    <w:rsid w:val="00E63D14"/>
    <w:rsid w:val="00E64A11"/>
    <w:rsid w:val="00E65977"/>
    <w:rsid w:val="00E65D1E"/>
    <w:rsid w:val="00E66A4B"/>
    <w:rsid w:val="00E66DDE"/>
    <w:rsid w:val="00E7013C"/>
    <w:rsid w:val="00E701E1"/>
    <w:rsid w:val="00E76492"/>
    <w:rsid w:val="00E76613"/>
    <w:rsid w:val="00E7705E"/>
    <w:rsid w:val="00E77F6D"/>
    <w:rsid w:val="00E8060E"/>
    <w:rsid w:val="00E81EC7"/>
    <w:rsid w:val="00E83E59"/>
    <w:rsid w:val="00E8557B"/>
    <w:rsid w:val="00E86743"/>
    <w:rsid w:val="00E86BCB"/>
    <w:rsid w:val="00E87143"/>
    <w:rsid w:val="00E876CC"/>
    <w:rsid w:val="00E9044F"/>
    <w:rsid w:val="00E906A2"/>
    <w:rsid w:val="00E90B28"/>
    <w:rsid w:val="00E90F81"/>
    <w:rsid w:val="00E910B4"/>
    <w:rsid w:val="00E93CC3"/>
    <w:rsid w:val="00E95434"/>
    <w:rsid w:val="00E95E85"/>
    <w:rsid w:val="00E96B74"/>
    <w:rsid w:val="00E973D9"/>
    <w:rsid w:val="00E97D9D"/>
    <w:rsid w:val="00EA0725"/>
    <w:rsid w:val="00EA116F"/>
    <w:rsid w:val="00EA2529"/>
    <w:rsid w:val="00EA4E91"/>
    <w:rsid w:val="00EA6A2F"/>
    <w:rsid w:val="00EA73A0"/>
    <w:rsid w:val="00EB0540"/>
    <w:rsid w:val="00EB149F"/>
    <w:rsid w:val="00EB15DA"/>
    <w:rsid w:val="00EB2037"/>
    <w:rsid w:val="00EB4955"/>
    <w:rsid w:val="00EB55A7"/>
    <w:rsid w:val="00EC3829"/>
    <w:rsid w:val="00EC439D"/>
    <w:rsid w:val="00EC49A0"/>
    <w:rsid w:val="00EC591E"/>
    <w:rsid w:val="00EC78A2"/>
    <w:rsid w:val="00ED09C5"/>
    <w:rsid w:val="00ED1841"/>
    <w:rsid w:val="00ED1D2F"/>
    <w:rsid w:val="00ED326C"/>
    <w:rsid w:val="00ED3B27"/>
    <w:rsid w:val="00ED5162"/>
    <w:rsid w:val="00ED6179"/>
    <w:rsid w:val="00ED6375"/>
    <w:rsid w:val="00ED688B"/>
    <w:rsid w:val="00ED707D"/>
    <w:rsid w:val="00ED7B8A"/>
    <w:rsid w:val="00EE082F"/>
    <w:rsid w:val="00EE146B"/>
    <w:rsid w:val="00EE236B"/>
    <w:rsid w:val="00EE2D74"/>
    <w:rsid w:val="00EE47B3"/>
    <w:rsid w:val="00EE4866"/>
    <w:rsid w:val="00EE4FD0"/>
    <w:rsid w:val="00EE521D"/>
    <w:rsid w:val="00EE6632"/>
    <w:rsid w:val="00EF1B03"/>
    <w:rsid w:val="00EF2DB4"/>
    <w:rsid w:val="00EF2E32"/>
    <w:rsid w:val="00EF3AA0"/>
    <w:rsid w:val="00EF4E32"/>
    <w:rsid w:val="00EF4F69"/>
    <w:rsid w:val="00EF585C"/>
    <w:rsid w:val="00EF635B"/>
    <w:rsid w:val="00EF65CF"/>
    <w:rsid w:val="00EF7932"/>
    <w:rsid w:val="00F0034D"/>
    <w:rsid w:val="00F00C2C"/>
    <w:rsid w:val="00F01293"/>
    <w:rsid w:val="00F03016"/>
    <w:rsid w:val="00F05A08"/>
    <w:rsid w:val="00F0680F"/>
    <w:rsid w:val="00F068B1"/>
    <w:rsid w:val="00F07FCB"/>
    <w:rsid w:val="00F12536"/>
    <w:rsid w:val="00F14B21"/>
    <w:rsid w:val="00F14F09"/>
    <w:rsid w:val="00F16871"/>
    <w:rsid w:val="00F16BDC"/>
    <w:rsid w:val="00F243E5"/>
    <w:rsid w:val="00F2548F"/>
    <w:rsid w:val="00F256B8"/>
    <w:rsid w:val="00F263F0"/>
    <w:rsid w:val="00F2687C"/>
    <w:rsid w:val="00F26F1A"/>
    <w:rsid w:val="00F27FDE"/>
    <w:rsid w:val="00F3007F"/>
    <w:rsid w:val="00F3152D"/>
    <w:rsid w:val="00F31664"/>
    <w:rsid w:val="00F33891"/>
    <w:rsid w:val="00F33D15"/>
    <w:rsid w:val="00F35474"/>
    <w:rsid w:val="00F3573D"/>
    <w:rsid w:val="00F373AB"/>
    <w:rsid w:val="00F378E6"/>
    <w:rsid w:val="00F40B19"/>
    <w:rsid w:val="00F41AE7"/>
    <w:rsid w:val="00F41D94"/>
    <w:rsid w:val="00F41DEC"/>
    <w:rsid w:val="00F42509"/>
    <w:rsid w:val="00F45224"/>
    <w:rsid w:val="00F45C2B"/>
    <w:rsid w:val="00F475D6"/>
    <w:rsid w:val="00F50885"/>
    <w:rsid w:val="00F51511"/>
    <w:rsid w:val="00F51F82"/>
    <w:rsid w:val="00F52BBB"/>
    <w:rsid w:val="00F52BD9"/>
    <w:rsid w:val="00F549BC"/>
    <w:rsid w:val="00F555C1"/>
    <w:rsid w:val="00F55BE6"/>
    <w:rsid w:val="00F57498"/>
    <w:rsid w:val="00F576A8"/>
    <w:rsid w:val="00F60D0F"/>
    <w:rsid w:val="00F613EF"/>
    <w:rsid w:val="00F62CF9"/>
    <w:rsid w:val="00F65C54"/>
    <w:rsid w:val="00F673B1"/>
    <w:rsid w:val="00F67FA3"/>
    <w:rsid w:val="00F7059A"/>
    <w:rsid w:val="00F71643"/>
    <w:rsid w:val="00F71EB4"/>
    <w:rsid w:val="00F720DA"/>
    <w:rsid w:val="00F72E4A"/>
    <w:rsid w:val="00F72FC6"/>
    <w:rsid w:val="00F73D68"/>
    <w:rsid w:val="00F75A91"/>
    <w:rsid w:val="00F75BC2"/>
    <w:rsid w:val="00F75C67"/>
    <w:rsid w:val="00F764BD"/>
    <w:rsid w:val="00F76A30"/>
    <w:rsid w:val="00F81552"/>
    <w:rsid w:val="00F81C81"/>
    <w:rsid w:val="00F822C5"/>
    <w:rsid w:val="00F82451"/>
    <w:rsid w:val="00F82E34"/>
    <w:rsid w:val="00F83264"/>
    <w:rsid w:val="00F83668"/>
    <w:rsid w:val="00F836F3"/>
    <w:rsid w:val="00F851EF"/>
    <w:rsid w:val="00F8583E"/>
    <w:rsid w:val="00F86448"/>
    <w:rsid w:val="00F86DBA"/>
    <w:rsid w:val="00F86FD5"/>
    <w:rsid w:val="00F907E1"/>
    <w:rsid w:val="00F90A41"/>
    <w:rsid w:val="00F9224D"/>
    <w:rsid w:val="00F92490"/>
    <w:rsid w:val="00F930A6"/>
    <w:rsid w:val="00F9406D"/>
    <w:rsid w:val="00F945BF"/>
    <w:rsid w:val="00F95F32"/>
    <w:rsid w:val="00F97F7C"/>
    <w:rsid w:val="00F97FBB"/>
    <w:rsid w:val="00FA02F7"/>
    <w:rsid w:val="00FA0662"/>
    <w:rsid w:val="00FA0880"/>
    <w:rsid w:val="00FA10C8"/>
    <w:rsid w:val="00FA3228"/>
    <w:rsid w:val="00FA3F60"/>
    <w:rsid w:val="00FA4029"/>
    <w:rsid w:val="00FA4605"/>
    <w:rsid w:val="00FA460D"/>
    <w:rsid w:val="00FA4E7E"/>
    <w:rsid w:val="00FA5ADB"/>
    <w:rsid w:val="00FA7886"/>
    <w:rsid w:val="00FB0D9F"/>
    <w:rsid w:val="00FB2155"/>
    <w:rsid w:val="00FB31CD"/>
    <w:rsid w:val="00FB3D9D"/>
    <w:rsid w:val="00FB41C7"/>
    <w:rsid w:val="00FB495D"/>
    <w:rsid w:val="00FB4B75"/>
    <w:rsid w:val="00FB6CC5"/>
    <w:rsid w:val="00FB7131"/>
    <w:rsid w:val="00FB7307"/>
    <w:rsid w:val="00FB7FFD"/>
    <w:rsid w:val="00FC1E2E"/>
    <w:rsid w:val="00FC1EC1"/>
    <w:rsid w:val="00FC213C"/>
    <w:rsid w:val="00FC255D"/>
    <w:rsid w:val="00FC2CD2"/>
    <w:rsid w:val="00FC517C"/>
    <w:rsid w:val="00FC65E9"/>
    <w:rsid w:val="00FC6DB9"/>
    <w:rsid w:val="00FC7469"/>
    <w:rsid w:val="00FC784A"/>
    <w:rsid w:val="00FD1726"/>
    <w:rsid w:val="00FD1C2E"/>
    <w:rsid w:val="00FD2E4D"/>
    <w:rsid w:val="00FD30A3"/>
    <w:rsid w:val="00FD32C6"/>
    <w:rsid w:val="00FD4159"/>
    <w:rsid w:val="00FD4CF8"/>
    <w:rsid w:val="00FD52A0"/>
    <w:rsid w:val="00FD583D"/>
    <w:rsid w:val="00FD6AD9"/>
    <w:rsid w:val="00FD6E59"/>
    <w:rsid w:val="00FE1186"/>
    <w:rsid w:val="00FE19EE"/>
    <w:rsid w:val="00FE21C1"/>
    <w:rsid w:val="00FE2F05"/>
    <w:rsid w:val="00FE3BA2"/>
    <w:rsid w:val="00FE3D6F"/>
    <w:rsid w:val="00FE67E3"/>
    <w:rsid w:val="00FE6A61"/>
    <w:rsid w:val="00FE7768"/>
    <w:rsid w:val="00FF09C3"/>
    <w:rsid w:val="00FF0B8C"/>
    <w:rsid w:val="00FF1639"/>
    <w:rsid w:val="00FF16C4"/>
    <w:rsid w:val="00FF2E49"/>
    <w:rsid w:val="00FF3963"/>
    <w:rsid w:val="00FF3AFF"/>
    <w:rsid w:val="00FF4206"/>
    <w:rsid w:val="00FF4667"/>
    <w:rsid w:val="00FF6000"/>
    <w:rsid w:val="00FF661E"/>
    <w:rsid w:val="00FF6C0C"/>
    <w:rsid w:val="00FF7D96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0D44000"/>
  <w15:docId w15:val="{3D80AA6B-FB23-415F-9F86-A14678A3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231F20" w:themeColor="text1"/>
        <w:lang w:val="en-AU" w:eastAsia="en-AU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1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FC1"/>
  </w:style>
  <w:style w:type="paragraph" w:styleId="Heading1">
    <w:name w:val="heading 1"/>
    <w:basedOn w:val="Normal"/>
    <w:next w:val="BodyText"/>
    <w:link w:val="Heading1Char"/>
    <w:qFormat/>
    <w:rsid w:val="00DD6E31"/>
    <w:pPr>
      <w:keepNext/>
      <w:keepLines/>
      <w:numPr>
        <w:numId w:val="40"/>
      </w:numPr>
      <w:spacing w:before="360" w:after="240" w:line="240" w:lineRule="auto"/>
      <w:outlineLvl w:val="0"/>
    </w:pPr>
    <w:rPr>
      <w:rFonts w:asciiTheme="majorHAnsi" w:eastAsiaTheme="minorEastAsia" w:hAnsiTheme="majorHAnsi" w:cstheme="majorBidi"/>
      <w:b/>
      <w:bCs/>
      <w:color w:val="00428B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542CE9"/>
    <w:pPr>
      <w:keepNext/>
      <w:keepLines/>
      <w:numPr>
        <w:ilvl w:val="1"/>
        <w:numId w:val="40"/>
      </w:numP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BodyText"/>
    <w:link w:val="Heading3Char"/>
    <w:qFormat/>
    <w:rsid w:val="001A2247"/>
    <w:pPr>
      <w:keepNext/>
      <w:keepLines/>
      <w:numPr>
        <w:ilvl w:val="2"/>
        <w:numId w:val="40"/>
      </w:numPr>
      <w:spacing w:before="240" w:after="18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rsid w:val="00E27827"/>
    <w:pPr>
      <w:keepNext/>
      <w:keepLines/>
      <w:spacing w:before="240" w:after="120" w:line="24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BodyText"/>
    <w:link w:val="Heading5Char"/>
    <w:rsid w:val="00E27827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BodyText"/>
    <w:link w:val="Heading6Char"/>
    <w:semiHidden/>
    <w:rsid w:val="00F256B8"/>
    <w:pPr>
      <w:keepNext/>
      <w:keepLines/>
      <w:spacing w:before="60"/>
      <w:outlineLvl w:val="5"/>
    </w:pPr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Heading7">
    <w:name w:val="heading 7"/>
    <w:basedOn w:val="Normal"/>
    <w:next w:val="BodyText"/>
    <w:link w:val="Heading7Char"/>
    <w:semiHidden/>
    <w:rsid w:val="00F256B8"/>
    <w:pPr>
      <w:keepNext/>
      <w:keepLines/>
      <w:spacing w:before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6E50A4"/>
    <w:pPr>
      <w:outlineLvl w:val="7"/>
    </w:pPr>
  </w:style>
  <w:style w:type="paragraph" w:styleId="Heading9">
    <w:name w:val="heading 9"/>
    <w:basedOn w:val="Normal"/>
    <w:next w:val="BodyText"/>
    <w:link w:val="Heading9Char"/>
    <w:semiHidden/>
    <w:qFormat/>
    <w:rsid w:val="006E50A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semiHidden/>
    <w:rsid w:val="003A5DC4"/>
    <w:pPr>
      <w:tabs>
        <w:tab w:val="left" w:pos="227"/>
      </w:tabs>
      <w:contextualSpacing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6B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8A1034"/>
    <w:pPr>
      <w:tabs>
        <w:tab w:val="left" w:pos="567"/>
        <w:tab w:val="left" w:pos="2268"/>
        <w:tab w:val="left" w:pos="4536"/>
        <w:tab w:val="left" w:pos="6804"/>
        <w:tab w:val="right" w:pos="9638"/>
      </w:tabs>
      <w:spacing w:before="120" w:after="200"/>
    </w:pPr>
  </w:style>
  <w:style w:type="character" w:customStyle="1" w:styleId="BodyTextChar">
    <w:name w:val="Body Text Char"/>
    <w:basedOn w:val="DefaultParagraphFont"/>
    <w:link w:val="BodyText"/>
    <w:rsid w:val="008A1034"/>
  </w:style>
  <w:style w:type="paragraph" w:styleId="BlockText">
    <w:name w:val="Block Text"/>
    <w:basedOn w:val="BodyText"/>
    <w:semiHidden/>
    <w:unhideWhenUsed/>
    <w:rsid w:val="00F256B8"/>
    <w:rPr>
      <w:rFonts w:eastAsiaTheme="minorEastAsia" w:cstheme="minorBidi"/>
      <w:iCs/>
    </w:rPr>
  </w:style>
  <w:style w:type="paragraph" w:styleId="BodyText3">
    <w:name w:val="Body Text 3"/>
    <w:basedOn w:val="Normal"/>
    <w:link w:val="BodyText3Char"/>
    <w:semiHidden/>
    <w:unhideWhenUsed/>
    <w:rsid w:val="00F256B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256B8"/>
    <w:rPr>
      <w:szCs w:val="16"/>
    </w:rPr>
  </w:style>
  <w:style w:type="paragraph" w:customStyle="1" w:styleId="BodyTextBold">
    <w:name w:val="Body Text Bold"/>
    <w:basedOn w:val="BodyText"/>
    <w:qFormat/>
    <w:rsid w:val="007D1670"/>
    <w:pPr>
      <w:spacing w:before="60" w:after="60"/>
    </w:pPr>
    <w:rPr>
      <w:b/>
    </w:rPr>
  </w:style>
  <w:style w:type="table" w:styleId="ColorfulGrid">
    <w:name w:val="Colorful Grid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character" w:customStyle="1" w:styleId="Bold">
    <w:name w:val="Bold"/>
    <w:uiPriority w:val="99"/>
    <w:semiHidden/>
    <w:rsid w:val="00F256B8"/>
    <w:rPr>
      <w:rFonts w:eastAsiaTheme="minorEastAsia"/>
      <w:b/>
      <w:i w:val="0"/>
      <w:strike w:val="0"/>
      <w:vertAlign w:val="baseline"/>
    </w:rPr>
  </w:style>
  <w:style w:type="character" w:customStyle="1" w:styleId="BoldAndItalics">
    <w:name w:val="Bold And Italics"/>
    <w:uiPriority w:val="99"/>
    <w:semiHidden/>
    <w:rsid w:val="00F256B8"/>
    <w:rPr>
      <w:rFonts w:eastAsiaTheme="minorEastAsia"/>
      <w:b/>
      <w:i/>
      <w:strike w:val="0"/>
      <w:vertAlign w:val="baseline"/>
    </w:rPr>
  </w:style>
  <w:style w:type="paragraph" w:styleId="Caption">
    <w:name w:val="caption"/>
    <w:basedOn w:val="Normal"/>
    <w:next w:val="BodyText"/>
    <w:unhideWhenUsed/>
    <w:rsid w:val="002076AE"/>
    <w:pPr>
      <w:keepNext/>
      <w:keepLines/>
      <w:tabs>
        <w:tab w:val="left" w:pos="1134"/>
      </w:tabs>
      <w:spacing w:before="60" w:after="120" w:line="240" w:lineRule="auto"/>
    </w:pPr>
    <w:rPr>
      <w:rFonts w:eastAsiaTheme="minorHAnsi" w:cstheme="minorBidi"/>
      <w:bCs/>
      <w:color w:val="00428B" w:themeColor="text2"/>
      <w:sz w:val="18"/>
      <w:lang w:eastAsia="fr-CA"/>
    </w:rPr>
  </w:style>
  <w:style w:type="table" w:styleId="ColorfulGrid-Accent1">
    <w:name w:val="Colorful Grid Accent 1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7FF" w:themeFill="accent1" w:themeFillTint="33"/>
    </w:tcPr>
    <w:tblStylePr w:type="firstRow">
      <w:rPr>
        <w:b/>
        <w:bCs/>
      </w:rPr>
      <w:tblPr/>
      <w:tcPr>
        <w:shd w:val="clear" w:color="auto" w:fill="6AB0FF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6AB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1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168" w:themeFill="accent1" w:themeFillShade="BF"/>
      </w:tc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shd w:val="clear" w:color="auto" w:fill="469DFF" w:themeFill="accent1" w:themeFillTint="7F"/>
      </w:tcPr>
    </w:tblStylePr>
  </w:style>
  <w:style w:type="character" w:styleId="FollowedHyperlink">
    <w:name w:val="FollowedHyperlink"/>
    <w:basedOn w:val="DefaultParagraphFont"/>
    <w:uiPriority w:val="99"/>
    <w:rsid w:val="00F256B8"/>
    <w:rPr>
      <w:color w:val="0092D7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2741AE"/>
    <w:pPr>
      <w:tabs>
        <w:tab w:val="center" w:pos="4320"/>
        <w:tab w:val="right" w:pos="8640"/>
      </w:tabs>
      <w:spacing w:line="240" w:lineRule="auto"/>
      <w:ind w:right="284"/>
    </w:pPr>
    <w:rPr>
      <w:rFonts w:eastAsia="Cambria" w:cstheme="minorBidi"/>
      <w:noProof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41AE"/>
    <w:rPr>
      <w:rFonts w:eastAsia="Cambria" w:cstheme="minorBidi"/>
      <w:noProof/>
      <w:sz w:val="18"/>
      <w:lang w:eastAsia="en-US"/>
    </w:rPr>
  </w:style>
  <w:style w:type="numbering" w:customStyle="1" w:styleId="HangingList">
    <w:name w:val="HangingList"/>
    <w:uiPriority w:val="99"/>
    <w:rsid w:val="00F256B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DD6E31"/>
    <w:rPr>
      <w:rFonts w:asciiTheme="majorHAnsi" w:eastAsiaTheme="minorEastAsia" w:hAnsiTheme="majorHAnsi" w:cstheme="majorBidi"/>
      <w:b/>
      <w:bCs/>
      <w:color w:val="00428B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542CE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542CE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rsid w:val="007619C4"/>
    <w:rPr>
      <w:rFonts w:asciiTheme="majorHAnsi" w:eastAsiaTheme="majorEastAsia" w:hAnsiTheme="majorHAnsi" w:cstheme="majorBidi"/>
      <w:b/>
      <w:bCs/>
      <w:i/>
      <w:iCs/>
      <w:color w:val="231F20" w:themeColor="text1"/>
    </w:rPr>
  </w:style>
  <w:style w:type="character" w:customStyle="1" w:styleId="Heading7Char">
    <w:name w:val="Heading 7 Char"/>
    <w:basedOn w:val="DefaultParagraphFont"/>
    <w:link w:val="Heading7"/>
    <w:semiHidden/>
    <w:rsid w:val="00F256B8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semiHidden/>
    <w:rsid w:val="006E50A4"/>
  </w:style>
  <w:style w:type="character" w:customStyle="1" w:styleId="Heading9Char">
    <w:name w:val="Heading 9 Char"/>
    <w:basedOn w:val="DefaultParagraphFont"/>
    <w:link w:val="Heading9"/>
    <w:semiHidden/>
    <w:rsid w:val="006E50A4"/>
  </w:style>
  <w:style w:type="paragraph" w:styleId="Header">
    <w:name w:val="header"/>
    <w:basedOn w:val="Normal"/>
    <w:link w:val="HeaderChar"/>
    <w:uiPriority w:val="99"/>
    <w:rsid w:val="007B37C0"/>
    <w:pPr>
      <w:tabs>
        <w:tab w:val="right" w:pos="9639"/>
      </w:tabs>
      <w:contextualSpacing/>
    </w:pPr>
    <w:rPr>
      <w:rFonts w:eastAsiaTheme="minorHAnsi" w:cstheme="minorBidi"/>
      <w:sz w:val="24"/>
      <w:lang w:eastAsia="fr-CA"/>
    </w:rPr>
  </w:style>
  <w:style w:type="character" w:customStyle="1" w:styleId="HeaderChar">
    <w:name w:val="Header Char"/>
    <w:basedOn w:val="DefaultParagraphFont"/>
    <w:link w:val="Header"/>
    <w:uiPriority w:val="99"/>
    <w:rsid w:val="007B37C0"/>
    <w:rPr>
      <w:rFonts w:eastAsiaTheme="minorHAnsi" w:cstheme="minorBidi"/>
      <w:sz w:val="24"/>
      <w:lang w:eastAsia="fr-CA"/>
    </w:rPr>
  </w:style>
  <w:style w:type="character" w:styleId="Hyperlink">
    <w:name w:val="Hyperlink"/>
    <w:basedOn w:val="DefaultParagraphFont"/>
    <w:uiPriority w:val="99"/>
    <w:unhideWhenUsed/>
    <w:rsid w:val="00F256B8"/>
    <w:rPr>
      <w:color w:val="00428B" w:themeColor="hyperlink"/>
      <w:u w:val="single"/>
    </w:rPr>
  </w:style>
  <w:style w:type="paragraph" w:customStyle="1" w:styleId="Image">
    <w:name w:val="Image"/>
    <w:basedOn w:val="Normal"/>
    <w:next w:val="BodyText"/>
    <w:uiPriority w:val="1"/>
    <w:semiHidden/>
    <w:rsid w:val="00F256B8"/>
    <w:pPr>
      <w:keepNext/>
      <w:spacing w:before="120" w:after="120"/>
    </w:pPr>
  </w:style>
  <w:style w:type="table" w:styleId="ColorfulGrid-Accent2">
    <w:name w:val="Colorful Grid Accent 2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2" w:themeFillTint="33"/>
    </w:tcPr>
    <w:tblStylePr w:type="firstRow">
      <w:rPr>
        <w:b/>
        <w:bCs/>
      </w:rPr>
      <w:tblPr/>
      <w:tcPr>
        <w:shd w:val="clear" w:color="auto" w:fill="89D9FF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89D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paragraph" w:styleId="ListBullet">
    <w:name w:val="List Bullet"/>
    <w:basedOn w:val="BodyText"/>
    <w:qFormat/>
    <w:rsid w:val="005420FD"/>
    <w:pPr>
      <w:numPr>
        <w:numId w:val="23"/>
      </w:numPr>
      <w:tabs>
        <w:tab w:val="clear" w:pos="2268"/>
        <w:tab w:val="clear" w:pos="4536"/>
        <w:tab w:val="clear" w:pos="6804"/>
        <w:tab w:val="clear" w:pos="9638"/>
      </w:tabs>
      <w:spacing w:before="60" w:after="120"/>
    </w:pPr>
  </w:style>
  <w:style w:type="paragraph" w:styleId="ListBullet2">
    <w:name w:val="List Bullet 2"/>
    <w:basedOn w:val="ListBullet"/>
    <w:qFormat/>
    <w:rsid w:val="00064D1E"/>
    <w:pPr>
      <w:numPr>
        <w:ilvl w:val="1"/>
      </w:numPr>
    </w:pPr>
  </w:style>
  <w:style w:type="paragraph" w:styleId="ListBullet3">
    <w:name w:val="List Bullet 3"/>
    <w:basedOn w:val="ListBullet2"/>
    <w:qFormat/>
    <w:rsid w:val="00F256B8"/>
    <w:pPr>
      <w:numPr>
        <w:ilvl w:val="2"/>
      </w:numPr>
    </w:pPr>
  </w:style>
  <w:style w:type="paragraph" w:styleId="ListBullet4">
    <w:name w:val="List Bullet 4"/>
    <w:basedOn w:val="Normal"/>
    <w:semiHidden/>
    <w:unhideWhenUsed/>
    <w:rsid w:val="00F256B8"/>
    <w:pPr>
      <w:contextualSpacing/>
    </w:pPr>
  </w:style>
  <w:style w:type="paragraph" w:styleId="ListBullet5">
    <w:name w:val="List Bullet 5"/>
    <w:basedOn w:val="Normal"/>
    <w:semiHidden/>
    <w:unhideWhenUsed/>
    <w:rsid w:val="00F256B8"/>
    <w:pPr>
      <w:contextualSpacing/>
    </w:pPr>
  </w:style>
  <w:style w:type="paragraph" w:styleId="ListContinue">
    <w:name w:val="List Continue"/>
    <w:basedOn w:val="Normal"/>
    <w:rsid w:val="00EF4F69"/>
    <w:pPr>
      <w:spacing w:before="120" w:after="120"/>
      <w:ind w:left="454"/>
    </w:pPr>
  </w:style>
  <w:style w:type="paragraph" w:styleId="ListContinue2">
    <w:name w:val="List Continue 2"/>
    <w:basedOn w:val="Normal"/>
    <w:rsid w:val="00EF4F69"/>
    <w:pPr>
      <w:spacing w:before="120" w:after="120"/>
      <w:ind w:left="907"/>
    </w:pPr>
  </w:style>
  <w:style w:type="paragraph" w:styleId="ListContinue3">
    <w:name w:val="List Continue 3"/>
    <w:basedOn w:val="Normal"/>
    <w:rsid w:val="00EF4F69"/>
    <w:pPr>
      <w:spacing w:before="120" w:after="120"/>
      <w:ind w:left="1361"/>
    </w:pPr>
  </w:style>
  <w:style w:type="paragraph" w:styleId="ListContinue4">
    <w:name w:val="List Continue 4"/>
    <w:basedOn w:val="Normal"/>
    <w:unhideWhenUsed/>
    <w:rsid w:val="00670A73"/>
    <w:pPr>
      <w:spacing w:before="120" w:after="120"/>
      <w:ind w:left="1814"/>
    </w:pPr>
  </w:style>
  <w:style w:type="paragraph" w:styleId="ListContinue5">
    <w:name w:val="List Continue 5"/>
    <w:basedOn w:val="Normal"/>
    <w:rsid w:val="00670A73"/>
    <w:pPr>
      <w:spacing w:before="120" w:after="120"/>
      <w:ind w:left="2268"/>
    </w:pPr>
  </w:style>
  <w:style w:type="paragraph" w:styleId="ListNumber">
    <w:name w:val="List Number"/>
    <w:basedOn w:val="BodyText"/>
    <w:unhideWhenUsed/>
    <w:qFormat/>
    <w:rsid w:val="005420FD"/>
    <w:pPr>
      <w:numPr>
        <w:numId w:val="4"/>
      </w:numPr>
      <w:tabs>
        <w:tab w:val="clear" w:pos="2268"/>
        <w:tab w:val="clear" w:pos="4536"/>
        <w:tab w:val="clear" w:pos="6804"/>
        <w:tab w:val="clear" w:pos="9638"/>
      </w:tabs>
      <w:spacing w:before="60" w:after="120"/>
    </w:pPr>
  </w:style>
  <w:style w:type="paragraph" w:styleId="ListNumber2">
    <w:name w:val="List Number 2"/>
    <w:basedOn w:val="ListNumber"/>
    <w:unhideWhenUsed/>
    <w:qFormat/>
    <w:rsid w:val="00F256B8"/>
    <w:pPr>
      <w:numPr>
        <w:ilvl w:val="1"/>
      </w:numPr>
    </w:pPr>
  </w:style>
  <w:style w:type="paragraph" w:styleId="ListNumber3">
    <w:name w:val="List Number 3"/>
    <w:basedOn w:val="ListNumber2"/>
    <w:unhideWhenUsed/>
    <w:qFormat/>
    <w:rsid w:val="00F256B8"/>
    <w:pPr>
      <w:numPr>
        <w:ilvl w:val="2"/>
      </w:numPr>
    </w:pPr>
  </w:style>
  <w:style w:type="paragraph" w:styleId="ListNumber4">
    <w:name w:val="List Number 4"/>
    <w:basedOn w:val="Normal"/>
    <w:unhideWhenUsed/>
    <w:rsid w:val="005420FD"/>
    <w:pPr>
      <w:numPr>
        <w:ilvl w:val="3"/>
        <w:numId w:val="4"/>
      </w:numPr>
      <w:spacing w:before="60" w:after="120"/>
      <w:ind w:left="1815"/>
    </w:pPr>
  </w:style>
  <w:style w:type="paragraph" w:styleId="ListNumber5">
    <w:name w:val="List Number 5"/>
    <w:basedOn w:val="Normal"/>
    <w:unhideWhenUsed/>
    <w:rsid w:val="005420FD"/>
    <w:pPr>
      <w:numPr>
        <w:ilvl w:val="4"/>
        <w:numId w:val="4"/>
      </w:numPr>
      <w:spacing w:before="60" w:after="120"/>
      <w:ind w:left="2268"/>
    </w:pPr>
  </w:style>
  <w:style w:type="character" w:customStyle="1" w:styleId="MyBoldItalicsUnderline">
    <w:name w:val="MyBoldItalics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character" w:customStyle="1" w:styleId="MyBoldUnderline">
    <w:name w:val="MyBold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character" w:customStyle="1" w:styleId="MyItalicsUnderline">
    <w:name w:val="MyItalics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numbering" w:customStyle="1" w:styleId="MyListNumbering">
    <w:name w:val="MyListNumbering"/>
    <w:uiPriority w:val="99"/>
    <w:rsid w:val="00F256B8"/>
    <w:pPr>
      <w:numPr>
        <w:numId w:val="5"/>
      </w:numPr>
    </w:pPr>
  </w:style>
  <w:style w:type="character" w:customStyle="1" w:styleId="MyStrikethrough">
    <w:name w:val="MyStrikethrough"/>
    <w:uiPriority w:val="99"/>
    <w:semiHidden/>
    <w:rsid w:val="00F256B8"/>
    <w:rPr>
      <w:rFonts w:eastAsiaTheme="minorEastAsia"/>
      <w:b w:val="0"/>
      <w:i w:val="0"/>
      <w:strike/>
      <w:dstrike w:val="0"/>
      <w:vertAlign w:val="baseline"/>
    </w:rPr>
  </w:style>
  <w:style w:type="character" w:customStyle="1" w:styleId="MySubscript">
    <w:name w:val="MySubscript"/>
    <w:uiPriority w:val="99"/>
    <w:semiHidden/>
    <w:rsid w:val="00F256B8"/>
    <w:rPr>
      <w:rFonts w:eastAsiaTheme="minorEastAsia"/>
      <w:b w:val="0"/>
      <w:i w:val="0"/>
      <w:strike w:val="0"/>
      <w:vertAlign w:val="subscript"/>
    </w:rPr>
  </w:style>
  <w:style w:type="character" w:customStyle="1" w:styleId="MySubscriptItalics">
    <w:name w:val="MySubscript&amp;Italics"/>
    <w:uiPriority w:val="99"/>
    <w:semiHidden/>
    <w:rsid w:val="00F256B8"/>
    <w:rPr>
      <w:rFonts w:eastAsiaTheme="minorEastAsia"/>
      <w:b w:val="0"/>
      <w:i/>
      <w:strike w:val="0"/>
      <w:vertAlign w:val="subscript"/>
    </w:rPr>
  </w:style>
  <w:style w:type="character" w:customStyle="1" w:styleId="MySuperscript">
    <w:name w:val="MySuperscript"/>
    <w:uiPriority w:val="99"/>
    <w:semiHidden/>
    <w:rsid w:val="00F256B8"/>
    <w:rPr>
      <w:rFonts w:eastAsiaTheme="minorEastAsia"/>
      <w:b w:val="0"/>
      <w:i w:val="0"/>
      <w:strike w:val="0"/>
      <w:vertAlign w:val="superscript"/>
    </w:rPr>
  </w:style>
  <w:style w:type="character" w:customStyle="1" w:styleId="MySuperscriptItalics">
    <w:name w:val="MySuperscript&amp;Italics"/>
    <w:uiPriority w:val="99"/>
    <w:semiHidden/>
    <w:rsid w:val="00F256B8"/>
    <w:rPr>
      <w:rFonts w:eastAsiaTheme="minorEastAsia"/>
      <w:b w:val="0"/>
      <w:i/>
      <w:strike w:val="0"/>
      <w:vertAlign w:val="superscript"/>
    </w:rPr>
  </w:style>
  <w:style w:type="character" w:customStyle="1" w:styleId="Heading5Char">
    <w:name w:val="Heading 5 Char"/>
    <w:basedOn w:val="DefaultParagraphFont"/>
    <w:link w:val="Heading5"/>
    <w:rsid w:val="007619C4"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semiHidden/>
    <w:rsid w:val="00F256B8"/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Revision">
    <w:name w:val="Revision"/>
    <w:hidden/>
    <w:uiPriority w:val="99"/>
    <w:semiHidden/>
    <w:rsid w:val="009E7348"/>
    <w:rPr>
      <w:rFonts w:ascii="Calibri" w:eastAsia="Calibri" w:hAnsi="Calibri"/>
      <w:lang w:eastAsia="en-US"/>
    </w:rPr>
  </w:style>
  <w:style w:type="character" w:customStyle="1" w:styleId="MyUnderline">
    <w:name w:val="MyUnderline"/>
    <w:uiPriority w:val="99"/>
    <w:semiHidden/>
    <w:rsid w:val="00F256B8"/>
    <w:rPr>
      <w:rFonts w:eastAsiaTheme="minorEastAsia"/>
      <w:b w:val="0"/>
      <w:i w:val="0"/>
      <w:strike w:val="0"/>
      <w:u w:val="single"/>
      <w:vertAlign w:val="baseline"/>
    </w:rPr>
  </w:style>
  <w:style w:type="character" w:customStyle="1" w:styleId="MyUnderlineStrikethrough">
    <w:name w:val="MyUnderline&amp;Strikethrough"/>
    <w:uiPriority w:val="99"/>
    <w:semiHidden/>
    <w:rsid w:val="00F256B8"/>
    <w:rPr>
      <w:rFonts w:eastAsiaTheme="minorEastAsia"/>
      <w:b w:val="0"/>
      <w:i w:val="0"/>
      <w:strike/>
      <w:dstrike w:val="0"/>
      <w:u w:val="single"/>
      <w:vertAlign w:val="baseline"/>
    </w:rPr>
  </w:style>
  <w:style w:type="paragraph" w:styleId="NoSpacing">
    <w:name w:val="No Spacing"/>
    <w:next w:val="BodyText"/>
    <w:rsid w:val="00F256B8"/>
  </w:style>
  <w:style w:type="paragraph" w:styleId="NormalWeb">
    <w:name w:val="Normal (Web)"/>
    <w:basedOn w:val="Normal"/>
    <w:uiPriority w:val="99"/>
    <w:semiHidden/>
    <w:rsid w:val="00F256B8"/>
    <w:rPr>
      <w:szCs w:val="24"/>
    </w:rPr>
  </w:style>
  <w:style w:type="paragraph" w:customStyle="1" w:styleId="Notes">
    <w:name w:val="Notes"/>
    <w:basedOn w:val="Normal"/>
    <w:next w:val="BodyText12ptAbove"/>
    <w:qFormat/>
    <w:rsid w:val="00410A54"/>
    <w:pPr>
      <w:spacing w:before="60" w:after="120" w:line="200" w:lineRule="atLeast"/>
      <w:contextualSpacing/>
    </w:pPr>
    <w:rPr>
      <w:rFonts w:cs="Arial"/>
      <w:sz w:val="16"/>
    </w:rPr>
  </w:style>
  <w:style w:type="paragraph" w:customStyle="1" w:styleId="NotesNumbered">
    <w:name w:val="Notes Numbered"/>
    <w:basedOn w:val="Normal"/>
    <w:qFormat/>
    <w:rsid w:val="00C777E5"/>
    <w:pPr>
      <w:numPr>
        <w:numId w:val="6"/>
      </w:numPr>
      <w:spacing w:before="60" w:after="240" w:line="200" w:lineRule="atLeast"/>
      <w:contextualSpacing/>
    </w:pPr>
    <w:rPr>
      <w:sz w:val="16"/>
      <w:lang w:eastAsia="fr-CA"/>
    </w:rPr>
  </w:style>
  <w:style w:type="character" w:styleId="PageNumber">
    <w:name w:val="page number"/>
    <w:basedOn w:val="DefaultParagraphFont"/>
    <w:semiHidden/>
    <w:unhideWhenUsed/>
    <w:rsid w:val="00F256B8"/>
    <w:rPr>
      <w:rFonts w:asciiTheme="minorHAnsi" w:hAnsiTheme="minorHAnsi"/>
      <w:color w:val="EFF5FB" w:themeColor="background2"/>
      <w:sz w:val="16"/>
    </w:rPr>
  </w:style>
  <w:style w:type="character" w:styleId="PlaceholderText">
    <w:name w:val="Placeholder Text"/>
    <w:basedOn w:val="DefaultParagraphFont"/>
    <w:uiPriority w:val="99"/>
    <w:rsid w:val="0024716E"/>
    <w:rPr>
      <w:color w:val="808080"/>
    </w:rPr>
  </w:style>
  <w:style w:type="paragraph" w:customStyle="1" w:styleId="Source">
    <w:name w:val="Source"/>
    <w:basedOn w:val="Normal"/>
    <w:next w:val="BodyText"/>
    <w:qFormat/>
    <w:rsid w:val="00410A54"/>
    <w:pPr>
      <w:tabs>
        <w:tab w:val="left" w:pos="851"/>
      </w:tabs>
      <w:spacing w:before="60" w:after="120" w:line="200" w:lineRule="atLeast"/>
      <w:ind w:left="851" w:hanging="851"/>
      <w:contextualSpacing/>
    </w:pPr>
    <w:rPr>
      <w:rFonts w:cs="Arial"/>
      <w:sz w:val="16"/>
      <w:lang w:eastAsia="fr-CA"/>
    </w:rPr>
  </w:style>
  <w:style w:type="table" w:customStyle="1" w:styleId="MWHighlightBox">
    <w:name w:val="MW Highlight Box"/>
    <w:basedOn w:val="TableNormal"/>
    <w:uiPriority w:val="99"/>
    <w:rsid w:val="00014A13"/>
    <w:pPr>
      <w:spacing w:line="240" w:lineRule="auto"/>
    </w:pPr>
    <w:tblPr>
      <w:tblCellMar>
        <w:top w:w="142" w:type="dxa"/>
        <w:left w:w="85" w:type="dxa"/>
        <w:bottom w:w="142" w:type="dxa"/>
        <w:right w:w="85" w:type="dxa"/>
      </w:tblCellMar>
    </w:tblPr>
    <w:tcPr>
      <w:shd w:val="clear" w:color="auto" w:fill="EFF5FB" w:themeFill="background2"/>
    </w:tcPr>
  </w:style>
  <w:style w:type="paragraph" w:styleId="Title">
    <w:name w:val="Title"/>
    <w:basedOn w:val="Normal"/>
    <w:next w:val="BodyText"/>
    <w:link w:val="TitleChar"/>
    <w:uiPriority w:val="1"/>
    <w:rsid w:val="00D77ADB"/>
    <w:pPr>
      <w:spacing w:before="480"/>
      <w:ind w:left="567" w:right="567"/>
      <w:contextualSpacing/>
    </w:pPr>
    <w:rPr>
      <w:rFonts w:asciiTheme="majorHAnsi" w:eastAsiaTheme="minorEastAsia" w:hAnsiTheme="majorHAnsi"/>
      <w:b/>
      <w:color w:val="FFFFFF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D77ADB"/>
    <w:rPr>
      <w:rFonts w:asciiTheme="majorHAnsi" w:eastAsiaTheme="minorEastAsia" w:hAnsiTheme="majorHAnsi"/>
      <w:b/>
      <w:color w:val="FFFFFF"/>
      <w:sz w:val="40"/>
      <w:szCs w:val="48"/>
    </w:rPr>
  </w:style>
  <w:style w:type="paragraph" w:styleId="Subtitle">
    <w:name w:val="Subtitle"/>
    <w:basedOn w:val="Normal"/>
    <w:next w:val="BodyText"/>
    <w:link w:val="SubtitleChar"/>
    <w:uiPriority w:val="1"/>
    <w:rsid w:val="00C24AC4"/>
    <w:pPr>
      <w:ind w:left="567" w:right="2552"/>
    </w:pPr>
    <w:rPr>
      <w:color w:val="FFFFFF"/>
      <w:sz w:val="40"/>
    </w:rPr>
  </w:style>
  <w:style w:type="character" w:customStyle="1" w:styleId="SubtitleChar">
    <w:name w:val="Subtitle Char"/>
    <w:basedOn w:val="DefaultParagraphFont"/>
    <w:link w:val="Subtitle"/>
    <w:uiPriority w:val="1"/>
    <w:rsid w:val="00C24AC4"/>
    <w:rPr>
      <w:color w:val="FFFFFF"/>
      <w:sz w:val="40"/>
    </w:rPr>
  </w:style>
  <w:style w:type="table" w:styleId="TableGrid">
    <w:name w:val="Table Grid"/>
    <w:basedOn w:val="TableNormal"/>
    <w:uiPriority w:val="59"/>
    <w:rsid w:val="00735298"/>
    <w:pPr>
      <w:spacing w:before="60" w:after="60"/>
    </w:pPr>
    <w:tblPr>
      <w:tblStyleRow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231F20" w:themeColor="text1"/>
        <w:insideV w:val="single" w:sz="4" w:space="0" w:color="231F2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pPr>
        <w:keepNext/>
        <w:wordWrap/>
      </w:pPr>
      <w:rPr>
        <w:b w:val="0"/>
        <w:color w:val="FFFFFF"/>
      </w:rPr>
      <w:tblPr/>
      <w:trPr>
        <w:tblHeader/>
      </w:trPr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00428B" w:themeColor="text2"/>
          <w:right w:val="single" w:sz="4" w:space="0" w:color="231F20" w:themeColor="text1"/>
          <w:insideH w:val="single" w:sz="4" w:space="0" w:color="231F20" w:themeColor="text1"/>
          <w:insideV w:val="single" w:sz="4" w:space="0" w:color="231F20" w:themeColor="text1"/>
          <w:tl2br w:val="nil"/>
          <w:tr2bl w:val="nil"/>
        </w:tcBorders>
        <w:shd w:val="clear" w:color="auto" w:fill="00428B" w:themeFill="text2"/>
      </w:tcPr>
    </w:tblStylePr>
    <w:tblStylePr w:type="band2Horz">
      <w:tblPr/>
      <w:tcPr>
        <w:shd w:val="clear" w:color="auto" w:fill="EFF5FB" w:themeFill="background2"/>
      </w:tcPr>
    </w:tblStylePr>
  </w:style>
  <w:style w:type="paragraph" w:styleId="TableofFigures">
    <w:name w:val="table of figures"/>
    <w:basedOn w:val="Normal"/>
    <w:next w:val="Normal"/>
    <w:uiPriority w:val="99"/>
    <w:semiHidden/>
    <w:rsid w:val="00293FC1"/>
    <w:pPr>
      <w:tabs>
        <w:tab w:val="left" w:pos="1134"/>
        <w:tab w:val="right" w:leader="dot" w:pos="9582"/>
      </w:tabs>
      <w:spacing w:before="120" w:after="120" w:line="240" w:lineRule="auto"/>
      <w:ind w:right="737"/>
    </w:pPr>
    <w:rPr>
      <w:rFonts w:eastAsiaTheme="minorHAnsi" w:cstheme="minorBidi"/>
      <w:noProof/>
      <w:lang w:eastAsia="fr-CA"/>
    </w:rPr>
  </w:style>
  <w:style w:type="paragraph" w:customStyle="1" w:styleId="TableofFiguresHeading">
    <w:name w:val="Table of Figures Heading"/>
    <w:basedOn w:val="Normal"/>
    <w:uiPriority w:val="99"/>
    <w:rsid w:val="00F82E34"/>
    <w:pPr>
      <w:spacing w:after="240" w:line="240" w:lineRule="auto"/>
    </w:pPr>
    <w:rPr>
      <w:bCs/>
      <w:caps/>
      <w:color w:val="00428B" w:themeColor="text2"/>
      <w:szCs w:val="22"/>
    </w:rPr>
  </w:style>
  <w:style w:type="table" w:styleId="ColorfulGrid-Accent3">
    <w:name w:val="Colorful Grid Accent 3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F7" w:themeFill="accent3" w:themeFillTint="33"/>
    </w:tcPr>
    <w:tblStylePr w:type="firstRow">
      <w:rPr>
        <w:b/>
        <w:bCs/>
      </w:rPr>
      <w:tblPr/>
      <w:tcPr>
        <w:shd w:val="clear" w:color="auto" w:fill="B5E6EF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B5E6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9BA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9BAF" w:themeFill="accent3" w:themeFillShade="BF"/>
      </w:tc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numbering" w:customStyle="1" w:styleId="TableBullets">
    <w:name w:val="TableBullets"/>
    <w:uiPriority w:val="99"/>
    <w:rsid w:val="00F256B8"/>
    <w:pPr>
      <w:numPr>
        <w:numId w:val="7"/>
      </w:numPr>
    </w:pPr>
  </w:style>
  <w:style w:type="numbering" w:customStyle="1" w:styleId="TableFootnotes">
    <w:name w:val="TableFootnotes"/>
    <w:uiPriority w:val="99"/>
    <w:rsid w:val="00F256B8"/>
    <w:pPr>
      <w:numPr>
        <w:numId w:val="8"/>
      </w:numPr>
    </w:pPr>
  </w:style>
  <w:style w:type="numbering" w:customStyle="1" w:styleId="TableNumbering">
    <w:name w:val="TableNumbering"/>
    <w:uiPriority w:val="99"/>
    <w:rsid w:val="00F256B8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rsid w:val="0094049E"/>
    <w:pPr>
      <w:tabs>
        <w:tab w:val="right" w:leader="dot" w:pos="9581"/>
      </w:tabs>
      <w:spacing w:before="120" w:after="120"/>
      <w:ind w:left="567" w:right="567" w:hanging="567"/>
    </w:pPr>
    <w:rPr>
      <w:rFonts w:asciiTheme="majorHAnsi" w:eastAsiaTheme="minorHAnsi" w:hAnsiTheme="majorHAnsi" w:cstheme="minorBidi"/>
      <w:noProof/>
      <w:lang w:eastAsia="en-US"/>
    </w:rPr>
  </w:style>
  <w:style w:type="paragraph" w:styleId="TOC2">
    <w:name w:val="toc 2"/>
    <w:basedOn w:val="Normal"/>
    <w:next w:val="Normal"/>
    <w:autoRedefine/>
    <w:uiPriority w:val="39"/>
    <w:rsid w:val="001A2247"/>
    <w:pPr>
      <w:tabs>
        <w:tab w:val="right" w:leader="dot" w:pos="9581"/>
      </w:tabs>
      <w:spacing w:before="120" w:after="120"/>
      <w:ind w:left="567" w:right="567" w:hanging="567"/>
    </w:pPr>
    <w:rPr>
      <w:rFonts w:eastAsiaTheme="minorHAnsi" w:cstheme="minorBidi"/>
      <w:noProof/>
      <w:lang w:eastAsia="fr-CA"/>
    </w:rPr>
  </w:style>
  <w:style w:type="paragraph" w:styleId="TOC3">
    <w:name w:val="toc 3"/>
    <w:basedOn w:val="Normal"/>
    <w:next w:val="Normal"/>
    <w:autoRedefine/>
    <w:uiPriority w:val="39"/>
    <w:rsid w:val="001A2247"/>
    <w:pPr>
      <w:tabs>
        <w:tab w:val="right" w:leader="dot" w:pos="9581"/>
      </w:tabs>
      <w:spacing w:before="120" w:after="120"/>
      <w:ind w:left="1418" w:right="567" w:hanging="851"/>
    </w:pPr>
    <w:rPr>
      <w:rFonts w:eastAsiaTheme="minorHAnsi" w:cstheme="minorBidi"/>
      <w:noProof/>
      <w:sz w:val="18"/>
      <w:szCs w:val="18"/>
      <w:lang w:eastAsia="fr-CA"/>
    </w:rPr>
  </w:style>
  <w:style w:type="paragraph" w:styleId="TOC5">
    <w:name w:val="toc 5"/>
    <w:basedOn w:val="Normal"/>
    <w:next w:val="Normal"/>
    <w:autoRedefine/>
    <w:uiPriority w:val="39"/>
    <w:semiHidden/>
    <w:rsid w:val="00BC75F7"/>
    <w:pPr>
      <w:numPr>
        <w:ilvl w:val="4"/>
      </w:numPr>
      <w:tabs>
        <w:tab w:val="right" w:leader="dot" w:pos="9628"/>
      </w:tabs>
    </w:pPr>
    <w:rPr>
      <w:b/>
      <w:noProof/>
      <w:color w:val="0092D7" w:themeColor="accent2"/>
      <w:sz w:val="24"/>
      <w:szCs w:val="28"/>
    </w:rPr>
  </w:style>
  <w:style w:type="paragraph" w:styleId="TOC4">
    <w:name w:val="toc 4"/>
    <w:basedOn w:val="Normal"/>
    <w:next w:val="Normal"/>
    <w:autoRedefine/>
    <w:semiHidden/>
    <w:rsid w:val="005A16A6"/>
    <w:pPr>
      <w:numPr>
        <w:ilvl w:val="3"/>
      </w:numPr>
      <w:ind w:left="85"/>
    </w:pPr>
    <w:rPr>
      <w:sz w:val="22"/>
    </w:rPr>
  </w:style>
  <w:style w:type="paragraph" w:styleId="TOCHeading">
    <w:name w:val="TOC Heading"/>
    <w:next w:val="Normal"/>
    <w:uiPriority w:val="39"/>
    <w:rsid w:val="0094049E"/>
    <w:pPr>
      <w:spacing w:after="240"/>
    </w:pPr>
    <w:rPr>
      <w:rFonts w:asciiTheme="majorHAnsi" w:eastAsiaTheme="majorEastAsia" w:hAnsiTheme="majorHAnsi" w:cstheme="majorBidi"/>
      <w:b/>
      <w:bCs/>
      <w:color w:val="00428B" w:themeColor="text2"/>
      <w:sz w:val="24"/>
      <w:szCs w:val="28"/>
    </w:rPr>
  </w:style>
  <w:style w:type="paragraph" w:styleId="Date">
    <w:name w:val="Date"/>
    <w:basedOn w:val="Normal"/>
    <w:link w:val="DateChar"/>
    <w:semiHidden/>
    <w:rsid w:val="00C24AC4"/>
    <w:pPr>
      <w:spacing w:before="480" w:after="480"/>
      <w:ind w:left="567" w:right="567"/>
    </w:pPr>
    <w:rPr>
      <w:noProof/>
      <w:color w:val="FFFFFF"/>
      <w:sz w:val="40"/>
    </w:rPr>
  </w:style>
  <w:style w:type="character" w:customStyle="1" w:styleId="DateChar">
    <w:name w:val="Date Char"/>
    <w:basedOn w:val="DefaultParagraphFont"/>
    <w:link w:val="Date"/>
    <w:semiHidden/>
    <w:rsid w:val="00E20314"/>
    <w:rPr>
      <w:noProof/>
      <w:color w:val="FFFFFF"/>
      <w:sz w:val="40"/>
    </w:rPr>
  </w:style>
  <w:style w:type="paragraph" w:styleId="Salutation">
    <w:name w:val="Salutation"/>
    <w:basedOn w:val="Normal"/>
    <w:next w:val="Normal"/>
    <w:link w:val="SalutationChar"/>
    <w:uiPriority w:val="1"/>
    <w:semiHidden/>
    <w:rsid w:val="00F82E34"/>
    <w:pPr>
      <w:spacing w:before="540" w:after="230"/>
    </w:pPr>
  </w:style>
  <w:style w:type="character" w:customStyle="1" w:styleId="SalutationChar">
    <w:name w:val="Salutation Char"/>
    <w:basedOn w:val="DefaultParagraphFont"/>
    <w:link w:val="Salutation"/>
    <w:uiPriority w:val="1"/>
    <w:semiHidden/>
    <w:rsid w:val="00542CE9"/>
  </w:style>
  <w:style w:type="paragraph" w:customStyle="1" w:styleId="PageNumberRight">
    <w:name w:val="Page Number Right"/>
    <w:basedOn w:val="Footer"/>
    <w:next w:val="Footer"/>
    <w:uiPriority w:val="99"/>
    <w:semiHidden/>
    <w:rsid w:val="00FA0662"/>
    <w:pPr>
      <w:framePr w:w="850" w:h="567" w:wrap="around" w:vAnchor="page" w:hAnchor="margin" w:xAlign="right" w:yAlign="bottom"/>
      <w:spacing w:after="552"/>
    </w:pPr>
  </w:style>
  <w:style w:type="paragraph" w:styleId="Quote">
    <w:name w:val="Quote"/>
    <w:basedOn w:val="Normal"/>
    <w:link w:val="QuoteChar"/>
    <w:rsid w:val="000B4796"/>
    <w:pPr>
      <w:spacing w:before="240" w:after="240"/>
      <w:ind w:left="357" w:right="357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74491D"/>
    <w:rPr>
      <w:i/>
      <w:iCs/>
    </w:rPr>
  </w:style>
  <w:style w:type="paragraph" w:customStyle="1" w:styleId="TableText">
    <w:name w:val="Table Text"/>
    <w:basedOn w:val="Normal"/>
    <w:qFormat/>
    <w:rsid w:val="002076AE"/>
    <w:pPr>
      <w:spacing w:before="60" w:after="60"/>
    </w:pPr>
  </w:style>
  <w:style w:type="paragraph" w:customStyle="1" w:styleId="TableHeading">
    <w:name w:val="Table Heading"/>
    <w:basedOn w:val="TableText"/>
    <w:qFormat/>
    <w:rsid w:val="002076AE"/>
    <w:rPr>
      <w:b/>
      <w:color w:val="FFFFFF"/>
    </w:rPr>
  </w:style>
  <w:style w:type="table" w:styleId="ColorfulGrid-Accent4">
    <w:name w:val="Colorful Grid Accent 4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8CA" w:themeFill="accent4" w:themeFillTint="33"/>
    </w:tcPr>
    <w:tblStylePr w:type="firstRow">
      <w:rPr>
        <w:b/>
        <w:bCs/>
      </w:rPr>
      <w:tblPr/>
      <w:tcPr>
        <w:shd w:val="clear" w:color="auto" w:fill="C9F195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C9F19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78B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78B12" w:themeFill="accent4" w:themeFillShade="BF"/>
      </w:tc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shd w:val="clear" w:color="auto" w:fill="BCED7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FC3" w:themeFill="accent5" w:themeFillTint="33"/>
    </w:tcPr>
    <w:tblStylePr w:type="firstRow">
      <w:rPr>
        <w:b/>
        <w:bCs/>
      </w:rPr>
      <w:tblPr/>
      <w:tcPr>
        <w:shd w:val="clear" w:color="auto" w:fill="F5FF87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5FF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09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09E00" w:themeFill="accent5" w:themeFillShade="BF"/>
      </w:tc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shd w:val="clear" w:color="auto" w:fill="F2FF6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FC9" w:themeFill="accent6" w:themeFillTint="33"/>
    </w:tcPr>
    <w:tblStylePr w:type="firstRow">
      <w:rPr>
        <w:b/>
        <w:bCs/>
      </w:rPr>
      <w:tblPr/>
      <w:tcPr>
        <w:shd w:val="clear" w:color="auto" w:fill="FFDF93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FDF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37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37F00" w:themeFill="accent6" w:themeFillShade="BF"/>
      </w:tc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shd w:val="clear" w:color="auto" w:fill="FFD778" w:themeFill="accent6" w:themeFillTint="7F"/>
      </w:tcPr>
    </w:tblStylePr>
  </w:style>
  <w:style w:type="paragraph" w:customStyle="1" w:styleId="MWAddress">
    <w:name w:val="MW Address"/>
    <w:basedOn w:val="Normal"/>
    <w:semiHidden/>
    <w:qFormat/>
    <w:rsid w:val="00AF276B"/>
    <w:pPr>
      <w:spacing w:before="160" w:line="200" w:lineRule="exact"/>
      <w:contextualSpacing/>
    </w:pPr>
    <w:rPr>
      <w:color w:val="808080"/>
      <w:sz w:val="12"/>
    </w:rPr>
  </w:style>
  <w:style w:type="table" w:styleId="ColorfulList">
    <w:name w:val="Colorful List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DAE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2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CF9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514" w:themeFill="accent4" w:themeFillShade="CC"/>
      </w:tcPr>
    </w:tblStylePr>
    <w:tblStylePr w:type="lastRow">
      <w:rPr>
        <w:b/>
        <w:bCs/>
        <w:color w:val="5D9514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1FB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A6BB" w:themeFill="accent3" w:themeFillShade="CC"/>
      </w:tcPr>
    </w:tblStylePr>
    <w:tblStylePr w:type="lastRow">
      <w:rPr>
        <w:b/>
        <w:bCs/>
        <w:color w:val="28A6BB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CFF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8800" w:themeFill="accent6" w:themeFillShade="CC"/>
      </w:tcPr>
    </w:tblStylePr>
    <w:tblStylePr w:type="lastRow">
      <w:rPr>
        <w:b/>
        <w:bCs/>
        <w:color w:val="C08800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FF7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A800" w:themeFill="accent5" w:themeFillShade="CC"/>
      </w:tcPr>
    </w:tblStylePr>
    <w:tblStylePr w:type="lastRow">
      <w:rPr>
        <w:b/>
        <w:bCs/>
        <w:color w:val="9AA800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00428B" w:themeColor="accent1"/>
        <w:bottom w:val="single" w:sz="4" w:space="0" w:color="00428B" w:themeColor="accent1"/>
        <w:right w:val="single" w:sz="4" w:space="0" w:color="00428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5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53" w:themeColor="accent1" w:themeShade="99"/>
          <w:insideV w:val="nil"/>
        </w:tcBorders>
        <w:shd w:val="clear" w:color="auto" w:fill="00275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53" w:themeFill="accent1" w:themeFillShade="99"/>
      </w:tcPr>
    </w:tblStylePr>
    <w:tblStylePr w:type="band1Vert">
      <w:tblPr/>
      <w:tcPr>
        <w:shd w:val="clear" w:color="auto" w:fill="6AB0FF" w:themeFill="accent1" w:themeFillTint="66"/>
      </w:tcPr>
    </w:tblStylePr>
    <w:tblStylePr w:type="band1Horz">
      <w:tblPr/>
      <w:tcPr>
        <w:shd w:val="clear" w:color="auto" w:fill="469DFF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0092D7" w:themeColor="accent2"/>
        <w:bottom w:val="single" w:sz="4" w:space="0" w:color="0092D7" w:themeColor="accent2"/>
        <w:right w:val="single" w:sz="4" w:space="0" w:color="0092D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81" w:themeColor="accent2" w:themeShade="99"/>
          <w:insideV w:val="nil"/>
        </w:tcBorders>
        <w:shd w:val="clear" w:color="auto" w:fill="0057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81" w:themeFill="accent2" w:themeFillShade="99"/>
      </w:tcPr>
    </w:tblStylePr>
    <w:tblStylePr w:type="band1Vert">
      <w:tblPr/>
      <w:tcPr>
        <w:shd w:val="clear" w:color="auto" w:fill="89D9FF" w:themeFill="accent2" w:themeFillTint="66"/>
      </w:tcPr>
    </w:tblStylePr>
    <w:tblStylePr w:type="band1Horz">
      <w:tblPr/>
      <w:tcPr>
        <w:shd w:val="clear" w:color="auto" w:fill="6CCFFF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75BB19" w:themeColor="accent4"/>
        <w:left w:val="single" w:sz="4" w:space="0" w:color="46C2D7" w:themeColor="accent3"/>
        <w:bottom w:val="single" w:sz="4" w:space="0" w:color="46C2D7" w:themeColor="accent3"/>
        <w:right w:val="single" w:sz="4" w:space="0" w:color="46C2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B1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7C8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7C8C" w:themeColor="accent3" w:themeShade="99"/>
          <w:insideV w:val="nil"/>
        </w:tcBorders>
        <w:shd w:val="clear" w:color="auto" w:fill="1E7C8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7C8C" w:themeFill="accent3" w:themeFillShade="99"/>
      </w:tcPr>
    </w:tblStylePr>
    <w:tblStylePr w:type="band1Vert">
      <w:tblPr/>
      <w:tcPr>
        <w:shd w:val="clear" w:color="auto" w:fill="B5E6EF" w:themeFill="accent3" w:themeFillTint="66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46C2D7" w:themeColor="accent3"/>
        <w:left w:val="single" w:sz="4" w:space="0" w:color="75BB19" w:themeColor="accent4"/>
        <w:bottom w:val="single" w:sz="4" w:space="0" w:color="75BB19" w:themeColor="accent4"/>
        <w:right w:val="single" w:sz="4" w:space="0" w:color="75BB1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C2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700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700F" w:themeColor="accent4" w:themeShade="99"/>
          <w:insideV w:val="nil"/>
        </w:tcBorders>
        <w:shd w:val="clear" w:color="auto" w:fill="45700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700F" w:themeFill="accent4" w:themeFillShade="99"/>
      </w:tcPr>
    </w:tblStylePr>
    <w:tblStylePr w:type="band1Vert">
      <w:tblPr/>
      <w:tcPr>
        <w:shd w:val="clear" w:color="auto" w:fill="C9F195" w:themeFill="accent4" w:themeFillTint="66"/>
      </w:tcPr>
    </w:tblStylePr>
    <w:tblStylePr w:type="band1Horz">
      <w:tblPr/>
      <w:tcPr>
        <w:shd w:val="clear" w:color="auto" w:fill="BCED7B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F0AB00" w:themeColor="accent6"/>
        <w:left w:val="single" w:sz="4" w:space="0" w:color="C2D300" w:themeColor="accent5"/>
        <w:bottom w:val="single" w:sz="4" w:space="0" w:color="C2D300" w:themeColor="accent5"/>
        <w:right w:val="single" w:sz="4" w:space="0" w:color="C2D3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E00" w:themeColor="accent5" w:themeShade="99"/>
          <w:insideV w:val="nil"/>
        </w:tcBorders>
        <w:shd w:val="clear" w:color="auto" w:fill="737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E00" w:themeFill="accent5" w:themeFillShade="99"/>
      </w:tcPr>
    </w:tblStylePr>
    <w:tblStylePr w:type="band1Vert">
      <w:tblPr/>
      <w:tcPr>
        <w:shd w:val="clear" w:color="auto" w:fill="F5FF87" w:themeFill="accent5" w:themeFillTint="66"/>
      </w:tcPr>
    </w:tblStylePr>
    <w:tblStylePr w:type="band1Horz">
      <w:tblPr/>
      <w:tcPr>
        <w:shd w:val="clear" w:color="auto" w:fill="F2FF6A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C2D300" w:themeColor="accent5"/>
        <w:left w:val="single" w:sz="4" w:space="0" w:color="F0AB00" w:themeColor="accent6"/>
        <w:bottom w:val="single" w:sz="4" w:space="0" w:color="F0AB00" w:themeColor="accent6"/>
        <w:right w:val="single" w:sz="4" w:space="0" w:color="F0AB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D3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600" w:themeColor="accent6" w:themeShade="99"/>
          <w:insideV w:val="nil"/>
        </w:tcBorders>
        <w:shd w:val="clear" w:color="auto" w:fill="90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 w:themeFill="accent6" w:themeFillShade="99"/>
      </w:tcPr>
    </w:tblStylePr>
    <w:tblStylePr w:type="band1Vert">
      <w:tblPr/>
      <w:tcPr>
        <w:shd w:val="clear" w:color="auto" w:fill="FFDF93" w:themeFill="accent6" w:themeFillTint="66"/>
      </w:tcPr>
    </w:tblStylePr>
    <w:tblStylePr w:type="band1Horz">
      <w:tblPr/>
      <w:tcPr>
        <w:shd w:val="clear" w:color="auto" w:fill="FFD778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DarkList">
    <w:name w:val="Dark List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28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2D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C2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677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9BA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B1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C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B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D3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9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9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B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4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7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6AB0FF" w:themeColor="accent1" w:themeTint="66"/>
        <w:left w:val="single" w:sz="4" w:space="0" w:color="6AB0FF" w:themeColor="accent1" w:themeTint="66"/>
        <w:bottom w:val="single" w:sz="4" w:space="0" w:color="6AB0FF" w:themeColor="accent1" w:themeTint="66"/>
        <w:right w:val="single" w:sz="4" w:space="0" w:color="6AB0FF" w:themeColor="accent1" w:themeTint="66"/>
        <w:insideH w:val="single" w:sz="4" w:space="0" w:color="6AB0FF" w:themeColor="accent1" w:themeTint="66"/>
        <w:insideV w:val="single" w:sz="4" w:space="0" w:color="6AB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9D9FF" w:themeColor="accent2" w:themeTint="66"/>
        <w:left w:val="single" w:sz="4" w:space="0" w:color="89D9FF" w:themeColor="accent2" w:themeTint="66"/>
        <w:bottom w:val="single" w:sz="4" w:space="0" w:color="89D9FF" w:themeColor="accent2" w:themeTint="66"/>
        <w:right w:val="single" w:sz="4" w:space="0" w:color="89D9FF" w:themeColor="accent2" w:themeTint="66"/>
        <w:insideH w:val="single" w:sz="4" w:space="0" w:color="89D9FF" w:themeColor="accent2" w:themeTint="66"/>
        <w:insideV w:val="single" w:sz="4" w:space="0" w:color="89D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B5E6EF" w:themeColor="accent3" w:themeTint="66"/>
        <w:left w:val="single" w:sz="4" w:space="0" w:color="B5E6EF" w:themeColor="accent3" w:themeTint="66"/>
        <w:bottom w:val="single" w:sz="4" w:space="0" w:color="B5E6EF" w:themeColor="accent3" w:themeTint="66"/>
        <w:right w:val="single" w:sz="4" w:space="0" w:color="B5E6EF" w:themeColor="accent3" w:themeTint="66"/>
        <w:insideH w:val="single" w:sz="4" w:space="0" w:color="B5E6EF" w:themeColor="accent3" w:themeTint="66"/>
        <w:insideV w:val="single" w:sz="4" w:space="0" w:color="B5E6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C9F195" w:themeColor="accent4" w:themeTint="66"/>
        <w:left w:val="single" w:sz="4" w:space="0" w:color="C9F195" w:themeColor="accent4" w:themeTint="66"/>
        <w:bottom w:val="single" w:sz="4" w:space="0" w:color="C9F195" w:themeColor="accent4" w:themeTint="66"/>
        <w:right w:val="single" w:sz="4" w:space="0" w:color="C9F195" w:themeColor="accent4" w:themeTint="66"/>
        <w:insideH w:val="single" w:sz="4" w:space="0" w:color="C9F195" w:themeColor="accent4" w:themeTint="66"/>
        <w:insideV w:val="single" w:sz="4" w:space="0" w:color="C9F1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5FF87" w:themeColor="accent5" w:themeTint="66"/>
        <w:left w:val="single" w:sz="4" w:space="0" w:color="F5FF87" w:themeColor="accent5" w:themeTint="66"/>
        <w:bottom w:val="single" w:sz="4" w:space="0" w:color="F5FF87" w:themeColor="accent5" w:themeTint="66"/>
        <w:right w:val="single" w:sz="4" w:space="0" w:color="F5FF87" w:themeColor="accent5" w:themeTint="66"/>
        <w:insideH w:val="single" w:sz="4" w:space="0" w:color="F5FF87" w:themeColor="accent5" w:themeTint="66"/>
        <w:insideV w:val="single" w:sz="4" w:space="0" w:color="F5FF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DF93" w:themeColor="accent6" w:themeTint="66"/>
        <w:left w:val="single" w:sz="4" w:space="0" w:color="FFDF93" w:themeColor="accent6" w:themeTint="66"/>
        <w:bottom w:val="single" w:sz="4" w:space="0" w:color="FFDF93" w:themeColor="accent6" w:themeTint="66"/>
        <w:right w:val="single" w:sz="4" w:space="0" w:color="FFDF93" w:themeColor="accent6" w:themeTint="66"/>
        <w:insideH w:val="single" w:sz="4" w:space="0" w:color="FFDF93" w:themeColor="accent6" w:themeTint="66"/>
        <w:insideV w:val="single" w:sz="4" w:space="0" w:color="FFDF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2089FF" w:themeColor="accent1" w:themeTint="99"/>
        <w:bottom w:val="single" w:sz="2" w:space="0" w:color="2089FF" w:themeColor="accent1" w:themeTint="99"/>
        <w:insideH w:val="single" w:sz="2" w:space="0" w:color="2089FF" w:themeColor="accent1" w:themeTint="99"/>
        <w:insideV w:val="single" w:sz="2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08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08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4EC6FF" w:themeColor="accent2" w:themeTint="99"/>
        <w:bottom w:val="single" w:sz="2" w:space="0" w:color="4EC6FF" w:themeColor="accent2" w:themeTint="99"/>
        <w:insideH w:val="single" w:sz="2" w:space="0" w:color="4EC6FF" w:themeColor="accent2" w:themeTint="99"/>
        <w:insideV w:val="single" w:sz="2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C6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C6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90DAE7" w:themeColor="accent3" w:themeTint="99"/>
        <w:bottom w:val="single" w:sz="2" w:space="0" w:color="90DAE7" w:themeColor="accent3" w:themeTint="99"/>
        <w:insideH w:val="single" w:sz="2" w:space="0" w:color="90DAE7" w:themeColor="accent3" w:themeTint="99"/>
        <w:insideV w:val="single" w:sz="2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A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A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AEEA61" w:themeColor="accent4" w:themeTint="99"/>
        <w:bottom w:val="single" w:sz="2" w:space="0" w:color="AEEA61" w:themeColor="accent4" w:themeTint="99"/>
        <w:insideH w:val="single" w:sz="2" w:space="0" w:color="AEEA61" w:themeColor="accent4" w:themeTint="99"/>
        <w:insideV w:val="single" w:sz="2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EA6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EA6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F0FF4B" w:themeColor="accent5" w:themeTint="99"/>
        <w:bottom w:val="single" w:sz="2" w:space="0" w:color="F0FF4B" w:themeColor="accent5" w:themeTint="99"/>
        <w:insideH w:val="single" w:sz="2" w:space="0" w:color="F0FF4B" w:themeColor="accent5" w:themeTint="99"/>
        <w:insideV w:val="single" w:sz="2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FF4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FF4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FFCF5D" w:themeColor="accent6" w:themeTint="99"/>
        <w:bottom w:val="single" w:sz="2" w:space="0" w:color="FFCF5D" w:themeColor="accent6" w:themeTint="99"/>
        <w:insideH w:val="single" w:sz="2" w:space="0" w:color="FFCF5D" w:themeColor="accent6" w:themeTint="99"/>
        <w:insideV w:val="single" w:sz="2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F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F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bottom w:val="single" w:sz="4" w:space="0" w:color="2089FF" w:themeColor="accent1" w:themeTint="99"/>
        </w:tcBorders>
      </w:tcPr>
    </w:tblStylePr>
    <w:tblStylePr w:type="nwCell">
      <w:tblPr/>
      <w:tcPr>
        <w:tcBorders>
          <w:bottom w:val="single" w:sz="4" w:space="0" w:color="2089FF" w:themeColor="accent1" w:themeTint="99"/>
        </w:tcBorders>
      </w:tcPr>
    </w:tblStylePr>
    <w:tblStylePr w:type="seCell">
      <w:tblPr/>
      <w:tcPr>
        <w:tcBorders>
          <w:top w:val="single" w:sz="4" w:space="0" w:color="2089FF" w:themeColor="accent1" w:themeTint="99"/>
        </w:tcBorders>
      </w:tcPr>
    </w:tblStylePr>
    <w:tblStylePr w:type="swCell">
      <w:tblPr/>
      <w:tcPr>
        <w:tcBorders>
          <w:top w:val="single" w:sz="4" w:space="0" w:color="2089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bottom w:val="single" w:sz="4" w:space="0" w:color="4EC6FF" w:themeColor="accent2" w:themeTint="99"/>
        </w:tcBorders>
      </w:tcPr>
    </w:tblStylePr>
    <w:tblStylePr w:type="nwCell">
      <w:tblPr/>
      <w:tcPr>
        <w:tcBorders>
          <w:bottom w:val="single" w:sz="4" w:space="0" w:color="4EC6FF" w:themeColor="accent2" w:themeTint="99"/>
        </w:tcBorders>
      </w:tcPr>
    </w:tblStylePr>
    <w:tblStylePr w:type="seCell">
      <w:tblPr/>
      <w:tcPr>
        <w:tcBorders>
          <w:top w:val="single" w:sz="4" w:space="0" w:color="4EC6FF" w:themeColor="accent2" w:themeTint="99"/>
        </w:tcBorders>
      </w:tcPr>
    </w:tblStylePr>
    <w:tblStylePr w:type="swCell">
      <w:tblPr/>
      <w:tcPr>
        <w:tcBorders>
          <w:top w:val="single" w:sz="4" w:space="0" w:color="4EC6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bottom w:val="single" w:sz="4" w:space="0" w:color="90DAE7" w:themeColor="accent3" w:themeTint="99"/>
        </w:tcBorders>
      </w:tcPr>
    </w:tblStylePr>
    <w:tblStylePr w:type="nwCell">
      <w:tblPr/>
      <w:tcPr>
        <w:tcBorders>
          <w:bottom w:val="single" w:sz="4" w:space="0" w:color="90DAE7" w:themeColor="accent3" w:themeTint="99"/>
        </w:tcBorders>
      </w:tcPr>
    </w:tblStylePr>
    <w:tblStylePr w:type="seCell">
      <w:tblPr/>
      <w:tcPr>
        <w:tcBorders>
          <w:top w:val="single" w:sz="4" w:space="0" w:color="90DAE7" w:themeColor="accent3" w:themeTint="99"/>
        </w:tcBorders>
      </w:tcPr>
    </w:tblStylePr>
    <w:tblStylePr w:type="swCell">
      <w:tblPr/>
      <w:tcPr>
        <w:tcBorders>
          <w:top w:val="single" w:sz="4" w:space="0" w:color="90DAE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bottom w:val="single" w:sz="4" w:space="0" w:color="AEEA61" w:themeColor="accent4" w:themeTint="99"/>
        </w:tcBorders>
      </w:tcPr>
    </w:tblStylePr>
    <w:tblStylePr w:type="nwCell">
      <w:tblPr/>
      <w:tcPr>
        <w:tcBorders>
          <w:bottom w:val="single" w:sz="4" w:space="0" w:color="AEEA61" w:themeColor="accent4" w:themeTint="99"/>
        </w:tcBorders>
      </w:tcPr>
    </w:tblStylePr>
    <w:tblStylePr w:type="seCell">
      <w:tblPr/>
      <w:tcPr>
        <w:tcBorders>
          <w:top w:val="single" w:sz="4" w:space="0" w:color="AEEA61" w:themeColor="accent4" w:themeTint="99"/>
        </w:tcBorders>
      </w:tcPr>
    </w:tblStylePr>
    <w:tblStylePr w:type="swCell">
      <w:tblPr/>
      <w:tcPr>
        <w:tcBorders>
          <w:top w:val="single" w:sz="4" w:space="0" w:color="AEEA61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bottom w:val="single" w:sz="4" w:space="0" w:color="F0FF4B" w:themeColor="accent5" w:themeTint="99"/>
        </w:tcBorders>
      </w:tcPr>
    </w:tblStylePr>
    <w:tblStylePr w:type="nwCell">
      <w:tblPr/>
      <w:tcPr>
        <w:tcBorders>
          <w:bottom w:val="single" w:sz="4" w:space="0" w:color="F0FF4B" w:themeColor="accent5" w:themeTint="99"/>
        </w:tcBorders>
      </w:tcPr>
    </w:tblStylePr>
    <w:tblStylePr w:type="seCell">
      <w:tblPr/>
      <w:tcPr>
        <w:tcBorders>
          <w:top w:val="single" w:sz="4" w:space="0" w:color="F0FF4B" w:themeColor="accent5" w:themeTint="99"/>
        </w:tcBorders>
      </w:tcPr>
    </w:tblStylePr>
    <w:tblStylePr w:type="swCell">
      <w:tblPr/>
      <w:tcPr>
        <w:tcBorders>
          <w:top w:val="single" w:sz="4" w:space="0" w:color="F0FF4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bottom w:val="single" w:sz="4" w:space="0" w:color="FFCF5D" w:themeColor="accent6" w:themeTint="99"/>
        </w:tcBorders>
      </w:tcPr>
    </w:tblStylePr>
    <w:tblStylePr w:type="nwCell">
      <w:tblPr/>
      <w:tcPr>
        <w:tcBorders>
          <w:bottom w:val="single" w:sz="4" w:space="0" w:color="FFCF5D" w:themeColor="accent6" w:themeTint="99"/>
        </w:tcBorders>
      </w:tcPr>
    </w:tblStylePr>
    <w:tblStylePr w:type="seCell">
      <w:tblPr/>
      <w:tcPr>
        <w:tcBorders>
          <w:top w:val="single" w:sz="4" w:space="0" w:color="FFCF5D" w:themeColor="accent6" w:themeTint="99"/>
        </w:tcBorders>
      </w:tcPr>
    </w:tblStylePr>
    <w:tblStylePr w:type="swCell">
      <w:tblPr/>
      <w:tcPr>
        <w:tcBorders>
          <w:top w:val="single" w:sz="4" w:space="0" w:color="FFCF5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8B" w:themeColor="accent1"/>
          <w:left w:val="single" w:sz="4" w:space="0" w:color="00428B" w:themeColor="accent1"/>
          <w:bottom w:val="single" w:sz="4" w:space="0" w:color="00428B" w:themeColor="accent1"/>
          <w:right w:val="single" w:sz="4" w:space="0" w:color="00428B" w:themeColor="accent1"/>
          <w:insideH w:val="nil"/>
          <w:insideV w:val="nil"/>
        </w:tcBorders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7" w:themeColor="accent2"/>
          <w:left w:val="single" w:sz="4" w:space="0" w:color="0092D7" w:themeColor="accent2"/>
          <w:bottom w:val="single" w:sz="4" w:space="0" w:color="0092D7" w:themeColor="accent2"/>
          <w:right w:val="single" w:sz="4" w:space="0" w:color="0092D7" w:themeColor="accent2"/>
          <w:insideH w:val="nil"/>
          <w:insideV w:val="nil"/>
        </w:tcBorders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2D7" w:themeColor="accent3"/>
          <w:left w:val="single" w:sz="4" w:space="0" w:color="46C2D7" w:themeColor="accent3"/>
          <w:bottom w:val="single" w:sz="4" w:space="0" w:color="46C2D7" w:themeColor="accent3"/>
          <w:right w:val="single" w:sz="4" w:space="0" w:color="46C2D7" w:themeColor="accent3"/>
          <w:insideH w:val="nil"/>
          <w:insideV w:val="nil"/>
        </w:tcBorders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B19" w:themeColor="accent4"/>
          <w:left w:val="single" w:sz="4" w:space="0" w:color="75BB19" w:themeColor="accent4"/>
          <w:bottom w:val="single" w:sz="4" w:space="0" w:color="75BB19" w:themeColor="accent4"/>
          <w:right w:val="single" w:sz="4" w:space="0" w:color="75BB19" w:themeColor="accent4"/>
          <w:insideH w:val="nil"/>
          <w:insideV w:val="nil"/>
        </w:tcBorders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00" w:themeColor="accent5"/>
          <w:left w:val="single" w:sz="4" w:space="0" w:color="C2D300" w:themeColor="accent5"/>
          <w:bottom w:val="single" w:sz="4" w:space="0" w:color="C2D300" w:themeColor="accent5"/>
          <w:right w:val="single" w:sz="4" w:space="0" w:color="C2D300" w:themeColor="accent5"/>
          <w:insideH w:val="nil"/>
          <w:insideV w:val="nil"/>
        </w:tcBorders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B00" w:themeColor="accent6"/>
          <w:left w:val="single" w:sz="4" w:space="0" w:color="F0AB00" w:themeColor="accent6"/>
          <w:bottom w:val="single" w:sz="4" w:space="0" w:color="F0AB00" w:themeColor="accent6"/>
          <w:right w:val="single" w:sz="4" w:space="0" w:color="F0AB00" w:themeColor="accent6"/>
          <w:insideH w:val="nil"/>
          <w:insideV w:val="nil"/>
        </w:tcBorders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7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2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28B" w:themeFill="accent1"/>
      </w:tcPr>
    </w:tblStylePr>
    <w:tblStylePr w:type="band1Vert">
      <w:tblPr/>
      <w:tcPr>
        <w:shd w:val="clear" w:color="auto" w:fill="6AB0FF" w:themeFill="accent1" w:themeFillTint="66"/>
      </w:tcPr>
    </w:tblStylePr>
    <w:tblStylePr w:type="band1Horz">
      <w:tblPr/>
      <w:tcPr>
        <w:shd w:val="clear" w:color="auto" w:fill="6AB0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2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2D7" w:themeFill="accent2"/>
      </w:tcPr>
    </w:tblStylePr>
    <w:tblStylePr w:type="band1Vert">
      <w:tblPr/>
      <w:tcPr>
        <w:shd w:val="clear" w:color="auto" w:fill="89D9FF" w:themeFill="accent2" w:themeFillTint="66"/>
      </w:tcPr>
    </w:tblStylePr>
    <w:tblStylePr w:type="band1Horz">
      <w:tblPr/>
      <w:tcPr>
        <w:shd w:val="clear" w:color="auto" w:fill="89D9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C2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C2D7" w:themeFill="accent3"/>
      </w:tcPr>
    </w:tblStylePr>
    <w:tblStylePr w:type="band1Vert">
      <w:tblPr/>
      <w:tcPr>
        <w:shd w:val="clear" w:color="auto" w:fill="B5E6EF" w:themeFill="accent3" w:themeFillTint="66"/>
      </w:tcPr>
    </w:tblStylePr>
    <w:tblStylePr w:type="band1Horz">
      <w:tblPr/>
      <w:tcPr>
        <w:shd w:val="clear" w:color="auto" w:fill="B5E6E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8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B1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B19" w:themeFill="accent4"/>
      </w:tcPr>
    </w:tblStylePr>
    <w:tblStylePr w:type="band1Vert">
      <w:tblPr/>
      <w:tcPr>
        <w:shd w:val="clear" w:color="auto" w:fill="C9F195" w:themeFill="accent4" w:themeFillTint="66"/>
      </w:tcPr>
    </w:tblStylePr>
    <w:tblStylePr w:type="band1Horz">
      <w:tblPr/>
      <w:tcPr>
        <w:shd w:val="clear" w:color="auto" w:fill="C9F19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F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D3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D300" w:themeFill="accent5"/>
      </w:tcPr>
    </w:tblStylePr>
    <w:tblStylePr w:type="band1Vert">
      <w:tblPr/>
      <w:tcPr>
        <w:shd w:val="clear" w:color="auto" w:fill="F5FF87" w:themeFill="accent5" w:themeFillTint="66"/>
      </w:tcPr>
    </w:tblStylePr>
    <w:tblStylePr w:type="band1Horz">
      <w:tblPr/>
      <w:tcPr>
        <w:shd w:val="clear" w:color="auto" w:fill="F5FF8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C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B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B00" w:themeFill="accent6"/>
      </w:tcPr>
    </w:tblStylePr>
    <w:tblStylePr w:type="band1Vert">
      <w:tblPr/>
      <w:tcPr>
        <w:shd w:val="clear" w:color="auto" w:fill="FFDF93" w:themeFill="accent6" w:themeFillTint="66"/>
      </w:tcPr>
    </w:tblStylePr>
    <w:tblStylePr w:type="band1Horz">
      <w:tblPr/>
      <w:tcPr>
        <w:shd w:val="clear" w:color="auto" w:fill="FFDF9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bottom w:val="single" w:sz="4" w:space="0" w:color="2089FF" w:themeColor="accent1" w:themeTint="99"/>
        </w:tcBorders>
      </w:tcPr>
    </w:tblStylePr>
    <w:tblStylePr w:type="nwCell">
      <w:tblPr/>
      <w:tcPr>
        <w:tcBorders>
          <w:bottom w:val="single" w:sz="4" w:space="0" w:color="2089FF" w:themeColor="accent1" w:themeTint="99"/>
        </w:tcBorders>
      </w:tcPr>
    </w:tblStylePr>
    <w:tblStylePr w:type="seCell">
      <w:tblPr/>
      <w:tcPr>
        <w:tcBorders>
          <w:top w:val="single" w:sz="4" w:space="0" w:color="2089FF" w:themeColor="accent1" w:themeTint="99"/>
        </w:tcBorders>
      </w:tcPr>
    </w:tblStylePr>
    <w:tblStylePr w:type="swCell">
      <w:tblPr/>
      <w:tcPr>
        <w:tcBorders>
          <w:top w:val="single" w:sz="4" w:space="0" w:color="2089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bottom w:val="single" w:sz="4" w:space="0" w:color="4EC6FF" w:themeColor="accent2" w:themeTint="99"/>
        </w:tcBorders>
      </w:tcPr>
    </w:tblStylePr>
    <w:tblStylePr w:type="nwCell">
      <w:tblPr/>
      <w:tcPr>
        <w:tcBorders>
          <w:bottom w:val="single" w:sz="4" w:space="0" w:color="4EC6FF" w:themeColor="accent2" w:themeTint="99"/>
        </w:tcBorders>
      </w:tcPr>
    </w:tblStylePr>
    <w:tblStylePr w:type="seCell">
      <w:tblPr/>
      <w:tcPr>
        <w:tcBorders>
          <w:top w:val="single" w:sz="4" w:space="0" w:color="4EC6FF" w:themeColor="accent2" w:themeTint="99"/>
        </w:tcBorders>
      </w:tcPr>
    </w:tblStylePr>
    <w:tblStylePr w:type="swCell">
      <w:tblPr/>
      <w:tcPr>
        <w:tcBorders>
          <w:top w:val="single" w:sz="4" w:space="0" w:color="4EC6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bottom w:val="single" w:sz="4" w:space="0" w:color="90DAE7" w:themeColor="accent3" w:themeTint="99"/>
        </w:tcBorders>
      </w:tcPr>
    </w:tblStylePr>
    <w:tblStylePr w:type="nwCell">
      <w:tblPr/>
      <w:tcPr>
        <w:tcBorders>
          <w:bottom w:val="single" w:sz="4" w:space="0" w:color="90DAE7" w:themeColor="accent3" w:themeTint="99"/>
        </w:tcBorders>
      </w:tcPr>
    </w:tblStylePr>
    <w:tblStylePr w:type="seCell">
      <w:tblPr/>
      <w:tcPr>
        <w:tcBorders>
          <w:top w:val="single" w:sz="4" w:space="0" w:color="90DAE7" w:themeColor="accent3" w:themeTint="99"/>
        </w:tcBorders>
      </w:tcPr>
    </w:tblStylePr>
    <w:tblStylePr w:type="swCell">
      <w:tblPr/>
      <w:tcPr>
        <w:tcBorders>
          <w:top w:val="single" w:sz="4" w:space="0" w:color="90DAE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bottom w:val="single" w:sz="4" w:space="0" w:color="AEEA61" w:themeColor="accent4" w:themeTint="99"/>
        </w:tcBorders>
      </w:tcPr>
    </w:tblStylePr>
    <w:tblStylePr w:type="nwCell">
      <w:tblPr/>
      <w:tcPr>
        <w:tcBorders>
          <w:bottom w:val="single" w:sz="4" w:space="0" w:color="AEEA61" w:themeColor="accent4" w:themeTint="99"/>
        </w:tcBorders>
      </w:tcPr>
    </w:tblStylePr>
    <w:tblStylePr w:type="seCell">
      <w:tblPr/>
      <w:tcPr>
        <w:tcBorders>
          <w:top w:val="single" w:sz="4" w:space="0" w:color="AEEA61" w:themeColor="accent4" w:themeTint="99"/>
        </w:tcBorders>
      </w:tcPr>
    </w:tblStylePr>
    <w:tblStylePr w:type="swCell">
      <w:tblPr/>
      <w:tcPr>
        <w:tcBorders>
          <w:top w:val="single" w:sz="4" w:space="0" w:color="AEEA61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bottom w:val="single" w:sz="4" w:space="0" w:color="F0FF4B" w:themeColor="accent5" w:themeTint="99"/>
        </w:tcBorders>
      </w:tcPr>
    </w:tblStylePr>
    <w:tblStylePr w:type="nwCell">
      <w:tblPr/>
      <w:tcPr>
        <w:tcBorders>
          <w:bottom w:val="single" w:sz="4" w:space="0" w:color="F0FF4B" w:themeColor="accent5" w:themeTint="99"/>
        </w:tcBorders>
      </w:tcPr>
    </w:tblStylePr>
    <w:tblStylePr w:type="seCell">
      <w:tblPr/>
      <w:tcPr>
        <w:tcBorders>
          <w:top w:val="single" w:sz="4" w:space="0" w:color="F0FF4B" w:themeColor="accent5" w:themeTint="99"/>
        </w:tcBorders>
      </w:tcPr>
    </w:tblStylePr>
    <w:tblStylePr w:type="swCell">
      <w:tblPr/>
      <w:tcPr>
        <w:tcBorders>
          <w:top w:val="single" w:sz="4" w:space="0" w:color="F0FF4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bottom w:val="single" w:sz="4" w:space="0" w:color="FFCF5D" w:themeColor="accent6" w:themeTint="99"/>
        </w:tcBorders>
      </w:tcPr>
    </w:tblStylePr>
    <w:tblStylePr w:type="nwCell">
      <w:tblPr/>
      <w:tcPr>
        <w:tcBorders>
          <w:bottom w:val="single" w:sz="4" w:space="0" w:color="FFCF5D" w:themeColor="accent6" w:themeTint="99"/>
        </w:tcBorders>
      </w:tcPr>
    </w:tblStylePr>
    <w:tblStylePr w:type="seCell">
      <w:tblPr/>
      <w:tcPr>
        <w:tcBorders>
          <w:top w:val="single" w:sz="4" w:space="0" w:color="FFCF5D" w:themeColor="accent6" w:themeTint="99"/>
        </w:tcBorders>
      </w:tcPr>
    </w:tblStylePr>
    <w:tblStylePr w:type="swCell">
      <w:tblPr/>
      <w:tcPr>
        <w:tcBorders>
          <w:top w:val="single" w:sz="4" w:space="0" w:color="FFCF5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  <w:insideH w:val="single" w:sz="8" w:space="0" w:color="00428B" w:themeColor="accent1"/>
        <w:insideV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18" w:space="0" w:color="00428B" w:themeColor="accent1"/>
          <w:right w:val="single" w:sz="8" w:space="0" w:color="00428B" w:themeColor="accent1"/>
          <w:insideH w:val="nil"/>
          <w:insideV w:val="single" w:sz="8" w:space="0" w:color="00428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H w:val="nil"/>
          <w:insideV w:val="single" w:sz="8" w:space="0" w:color="00428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band1Vert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  <w:shd w:val="clear" w:color="auto" w:fill="A3CEFF" w:themeFill="accent1" w:themeFillTint="3F"/>
      </w:tcPr>
    </w:tblStylePr>
    <w:tblStylePr w:type="band1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V w:val="single" w:sz="8" w:space="0" w:color="00428B" w:themeColor="accent1"/>
        </w:tcBorders>
        <w:shd w:val="clear" w:color="auto" w:fill="A3CEFF" w:themeFill="accent1" w:themeFillTint="3F"/>
      </w:tcPr>
    </w:tblStylePr>
    <w:tblStylePr w:type="band2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V w:val="single" w:sz="8" w:space="0" w:color="00428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  <w:insideH w:val="single" w:sz="8" w:space="0" w:color="0092D7" w:themeColor="accent2"/>
        <w:insideV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18" w:space="0" w:color="0092D7" w:themeColor="accent2"/>
          <w:right w:val="single" w:sz="8" w:space="0" w:color="0092D7" w:themeColor="accent2"/>
          <w:insideH w:val="nil"/>
          <w:insideV w:val="single" w:sz="8" w:space="0" w:color="0092D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H w:val="nil"/>
          <w:insideV w:val="single" w:sz="8" w:space="0" w:color="0092D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band1Vert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V w:val="single" w:sz="8" w:space="0" w:color="0092D7" w:themeColor="accent2"/>
        </w:tcBorders>
        <w:shd w:val="clear" w:color="auto" w:fill="B6E7FF" w:themeFill="accent2" w:themeFillTint="3F"/>
      </w:tcPr>
    </w:tblStylePr>
    <w:tblStylePr w:type="band2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V w:val="single" w:sz="8" w:space="0" w:color="0092D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  <w:insideH w:val="single" w:sz="8" w:space="0" w:color="46C2D7" w:themeColor="accent3"/>
        <w:insideV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18" w:space="0" w:color="46C2D7" w:themeColor="accent3"/>
          <w:right w:val="single" w:sz="8" w:space="0" w:color="46C2D7" w:themeColor="accent3"/>
          <w:insideH w:val="nil"/>
          <w:insideV w:val="single" w:sz="8" w:space="0" w:color="46C2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H w:val="nil"/>
          <w:insideV w:val="single" w:sz="8" w:space="0" w:color="46C2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band1Vert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  <w:shd w:val="clear" w:color="auto" w:fill="D1EFF5" w:themeFill="accent3" w:themeFillTint="3F"/>
      </w:tcPr>
    </w:tblStylePr>
    <w:tblStylePr w:type="band1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V w:val="single" w:sz="8" w:space="0" w:color="46C2D7" w:themeColor="accent3"/>
        </w:tcBorders>
        <w:shd w:val="clear" w:color="auto" w:fill="D1EFF5" w:themeFill="accent3" w:themeFillTint="3F"/>
      </w:tcPr>
    </w:tblStylePr>
    <w:tblStylePr w:type="band2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V w:val="single" w:sz="8" w:space="0" w:color="46C2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  <w:insideH w:val="single" w:sz="8" w:space="0" w:color="75BB19" w:themeColor="accent4"/>
        <w:insideV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18" w:space="0" w:color="75BB19" w:themeColor="accent4"/>
          <w:right w:val="single" w:sz="8" w:space="0" w:color="75BB19" w:themeColor="accent4"/>
          <w:insideH w:val="nil"/>
          <w:insideV w:val="single" w:sz="8" w:space="0" w:color="75BB1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H w:val="nil"/>
          <w:insideV w:val="single" w:sz="8" w:space="0" w:color="75BB1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band1Vert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  <w:shd w:val="clear" w:color="auto" w:fill="DDF6BE" w:themeFill="accent4" w:themeFillTint="3F"/>
      </w:tcPr>
    </w:tblStylePr>
    <w:tblStylePr w:type="band1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V w:val="single" w:sz="8" w:space="0" w:color="75BB19" w:themeColor="accent4"/>
        </w:tcBorders>
        <w:shd w:val="clear" w:color="auto" w:fill="DDF6BE" w:themeFill="accent4" w:themeFillTint="3F"/>
      </w:tcPr>
    </w:tblStylePr>
    <w:tblStylePr w:type="band2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V w:val="single" w:sz="8" w:space="0" w:color="75BB1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  <w:insideH w:val="single" w:sz="8" w:space="0" w:color="C2D300" w:themeColor="accent5"/>
        <w:insideV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18" w:space="0" w:color="C2D300" w:themeColor="accent5"/>
          <w:right w:val="single" w:sz="8" w:space="0" w:color="C2D300" w:themeColor="accent5"/>
          <w:insideH w:val="nil"/>
          <w:insideV w:val="single" w:sz="8" w:space="0" w:color="C2D3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H w:val="nil"/>
          <w:insideV w:val="single" w:sz="8" w:space="0" w:color="C2D3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band1Vert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  <w:shd w:val="clear" w:color="auto" w:fill="F8FFB5" w:themeFill="accent5" w:themeFillTint="3F"/>
      </w:tcPr>
    </w:tblStylePr>
    <w:tblStylePr w:type="band1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V w:val="single" w:sz="8" w:space="0" w:color="C2D300" w:themeColor="accent5"/>
        </w:tcBorders>
        <w:shd w:val="clear" w:color="auto" w:fill="F8FFB5" w:themeFill="accent5" w:themeFillTint="3F"/>
      </w:tcPr>
    </w:tblStylePr>
    <w:tblStylePr w:type="band2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V w:val="single" w:sz="8" w:space="0" w:color="C2D3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  <w:insideH w:val="single" w:sz="8" w:space="0" w:color="F0AB00" w:themeColor="accent6"/>
        <w:insideV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18" w:space="0" w:color="F0AB00" w:themeColor="accent6"/>
          <w:right w:val="single" w:sz="8" w:space="0" w:color="F0AB00" w:themeColor="accent6"/>
          <w:insideH w:val="nil"/>
          <w:insideV w:val="single" w:sz="8" w:space="0" w:color="F0AB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H w:val="nil"/>
          <w:insideV w:val="single" w:sz="8" w:space="0" w:color="F0AB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band1Vert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  <w:shd w:val="clear" w:color="auto" w:fill="FFEBBC" w:themeFill="accent6" w:themeFillTint="3F"/>
      </w:tcPr>
    </w:tblStylePr>
    <w:tblStylePr w:type="band1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V w:val="single" w:sz="8" w:space="0" w:color="F0AB00" w:themeColor="accent6"/>
        </w:tcBorders>
        <w:shd w:val="clear" w:color="auto" w:fill="FFEBBC" w:themeFill="accent6" w:themeFillTint="3F"/>
      </w:tcPr>
    </w:tblStylePr>
    <w:tblStylePr w:type="band2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V w:val="single" w:sz="8" w:space="0" w:color="F0AB0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band1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band1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band1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band1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band1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band1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815342"/>
    <w:pPr>
      <w:spacing w:line="240" w:lineRule="auto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8" w:space="0" w:color="00428B" w:themeColor="accent1"/>
        <w:bottom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8B" w:themeColor="accent1"/>
          <w:left w:val="nil"/>
          <w:bottom w:val="single" w:sz="8" w:space="0" w:color="00428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8B" w:themeColor="accent1"/>
          <w:left w:val="nil"/>
          <w:bottom w:val="single" w:sz="8" w:space="0" w:color="00428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8" w:space="0" w:color="0092D7" w:themeColor="accent2"/>
        <w:bottom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7" w:themeColor="accent2"/>
          <w:left w:val="nil"/>
          <w:bottom w:val="single" w:sz="8" w:space="0" w:color="0092D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7" w:themeColor="accent2"/>
          <w:left w:val="nil"/>
          <w:bottom w:val="single" w:sz="8" w:space="0" w:color="0092D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8" w:space="0" w:color="46C2D7" w:themeColor="accent3"/>
        <w:bottom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2D7" w:themeColor="accent3"/>
          <w:left w:val="nil"/>
          <w:bottom w:val="single" w:sz="8" w:space="0" w:color="46C2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2D7" w:themeColor="accent3"/>
          <w:left w:val="nil"/>
          <w:bottom w:val="single" w:sz="8" w:space="0" w:color="46C2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8" w:space="0" w:color="75BB19" w:themeColor="accent4"/>
        <w:bottom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B19" w:themeColor="accent4"/>
          <w:left w:val="nil"/>
          <w:bottom w:val="single" w:sz="8" w:space="0" w:color="75BB1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B19" w:themeColor="accent4"/>
          <w:left w:val="nil"/>
          <w:bottom w:val="single" w:sz="8" w:space="0" w:color="75BB1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8" w:space="0" w:color="C2D300" w:themeColor="accent5"/>
        <w:bottom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D300" w:themeColor="accent5"/>
          <w:left w:val="nil"/>
          <w:bottom w:val="single" w:sz="8" w:space="0" w:color="C2D3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D300" w:themeColor="accent5"/>
          <w:left w:val="nil"/>
          <w:bottom w:val="single" w:sz="8" w:space="0" w:color="C2D3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8" w:space="0" w:color="F0AB00" w:themeColor="accent6"/>
        <w:bottom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 w:themeColor="accent6"/>
          <w:left w:val="nil"/>
          <w:bottom w:val="single" w:sz="8" w:space="0" w:color="F0AB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 w:themeColor="accent6"/>
          <w:left w:val="nil"/>
          <w:bottom w:val="single" w:sz="8" w:space="0" w:color="F0AB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bottom w:val="single" w:sz="4" w:space="0" w:color="2089FF" w:themeColor="accent1" w:themeTint="99"/>
        <w:insideH w:val="single" w:sz="4" w:space="0" w:color="208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bottom w:val="single" w:sz="4" w:space="0" w:color="4EC6FF" w:themeColor="accent2" w:themeTint="99"/>
        <w:insideH w:val="single" w:sz="4" w:space="0" w:color="4EC6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bottom w:val="single" w:sz="4" w:space="0" w:color="90DAE7" w:themeColor="accent3" w:themeTint="99"/>
        <w:insideH w:val="single" w:sz="4" w:space="0" w:color="90DA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bottom w:val="single" w:sz="4" w:space="0" w:color="AEEA61" w:themeColor="accent4" w:themeTint="99"/>
        <w:insideH w:val="single" w:sz="4" w:space="0" w:color="AEEA6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bottom w:val="single" w:sz="4" w:space="0" w:color="F0FF4B" w:themeColor="accent5" w:themeTint="99"/>
        <w:insideH w:val="single" w:sz="4" w:space="0" w:color="F0FF4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bottom w:val="single" w:sz="4" w:space="0" w:color="FFCF5D" w:themeColor="accent6" w:themeTint="99"/>
        <w:insideH w:val="single" w:sz="4" w:space="0" w:color="FFCF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00428B" w:themeColor="accent1"/>
        <w:left w:val="single" w:sz="4" w:space="0" w:color="00428B" w:themeColor="accent1"/>
        <w:bottom w:val="single" w:sz="4" w:space="0" w:color="00428B" w:themeColor="accent1"/>
        <w:right w:val="single" w:sz="4" w:space="0" w:color="00428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28B" w:themeColor="accent1"/>
          <w:right w:val="single" w:sz="4" w:space="0" w:color="00428B" w:themeColor="accent1"/>
        </w:tcBorders>
      </w:tcPr>
    </w:tblStylePr>
    <w:tblStylePr w:type="band1Horz">
      <w:tblPr/>
      <w:tcPr>
        <w:tcBorders>
          <w:top w:val="single" w:sz="4" w:space="0" w:color="00428B" w:themeColor="accent1"/>
          <w:bottom w:val="single" w:sz="4" w:space="0" w:color="00428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28B" w:themeColor="accent1"/>
          <w:left w:val="nil"/>
        </w:tcBorders>
      </w:tcPr>
    </w:tblStylePr>
    <w:tblStylePr w:type="swCell">
      <w:tblPr/>
      <w:tcPr>
        <w:tcBorders>
          <w:top w:val="double" w:sz="4" w:space="0" w:color="00428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0092D7" w:themeColor="accent2"/>
        <w:left w:val="single" w:sz="4" w:space="0" w:color="0092D7" w:themeColor="accent2"/>
        <w:bottom w:val="single" w:sz="4" w:space="0" w:color="0092D7" w:themeColor="accent2"/>
        <w:right w:val="single" w:sz="4" w:space="0" w:color="0092D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2D7" w:themeColor="accent2"/>
          <w:right w:val="single" w:sz="4" w:space="0" w:color="0092D7" w:themeColor="accent2"/>
        </w:tcBorders>
      </w:tcPr>
    </w:tblStylePr>
    <w:tblStylePr w:type="band1Horz">
      <w:tblPr/>
      <w:tcPr>
        <w:tcBorders>
          <w:top w:val="single" w:sz="4" w:space="0" w:color="0092D7" w:themeColor="accent2"/>
          <w:bottom w:val="single" w:sz="4" w:space="0" w:color="0092D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2D7" w:themeColor="accent2"/>
          <w:left w:val="nil"/>
        </w:tcBorders>
      </w:tcPr>
    </w:tblStylePr>
    <w:tblStylePr w:type="swCell">
      <w:tblPr/>
      <w:tcPr>
        <w:tcBorders>
          <w:top w:val="double" w:sz="4" w:space="0" w:color="0092D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6C2D7" w:themeColor="accent3"/>
        <w:left w:val="single" w:sz="4" w:space="0" w:color="46C2D7" w:themeColor="accent3"/>
        <w:bottom w:val="single" w:sz="4" w:space="0" w:color="46C2D7" w:themeColor="accent3"/>
        <w:right w:val="single" w:sz="4" w:space="0" w:color="46C2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C2D7" w:themeColor="accent3"/>
          <w:right w:val="single" w:sz="4" w:space="0" w:color="46C2D7" w:themeColor="accent3"/>
        </w:tcBorders>
      </w:tcPr>
    </w:tblStylePr>
    <w:tblStylePr w:type="band1Horz">
      <w:tblPr/>
      <w:tcPr>
        <w:tcBorders>
          <w:top w:val="single" w:sz="4" w:space="0" w:color="46C2D7" w:themeColor="accent3"/>
          <w:bottom w:val="single" w:sz="4" w:space="0" w:color="46C2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C2D7" w:themeColor="accent3"/>
          <w:left w:val="nil"/>
        </w:tcBorders>
      </w:tcPr>
    </w:tblStylePr>
    <w:tblStylePr w:type="swCell">
      <w:tblPr/>
      <w:tcPr>
        <w:tcBorders>
          <w:top w:val="double" w:sz="4" w:space="0" w:color="46C2D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75BB19" w:themeColor="accent4"/>
        <w:left w:val="single" w:sz="4" w:space="0" w:color="75BB19" w:themeColor="accent4"/>
        <w:bottom w:val="single" w:sz="4" w:space="0" w:color="75BB19" w:themeColor="accent4"/>
        <w:right w:val="single" w:sz="4" w:space="0" w:color="75BB1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B19" w:themeColor="accent4"/>
          <w:right w:val="single" w:sz="4" w:space="0" w:color="75BB19" w:themeColor="accent4"/>
        </w:tcBorders>
      </w:tcPr>
    </w:tblStylePr>
    <w:tblStylePr w:type="band1Horz">
      <w:tblPr/>
      <w:tcPr>
        <w:tcBorders>
          <w:top w:val="single" w:sz="4" w:space="0" w:color="75BB19" w:themeColor="accent4"/>
          <w:bottom w:val="single" w:sz="4" w:space="0" w:color="75BB1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B19" w:themeColor="accent4"/>
          <w:left w:val="nil"/>
        </w:tcBorders>
      </w:tcPr>
    </w:tblStylePr>
    <w:tblStylePr w:type="swCell">
      <w:tblPr/>
      <w:tcPr>
        <w:tcBorders>
          <w:top w:val="double" w:sz="4" w:space="0" w:color="75BB19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C2D300" w:themeColor="accent5"/>
        <w:left w:val="single" w:sz="4" w:space="0" w:color="C2D300" w:themeColor="accent5"/>
        <w:bottom w:val="single" w:sz="4" w:space="0" w:color="C2D300" w:themeColor="accent5"/>
        <w:right w:val="single" w:sz="4" w:space="0" w:color="C2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D300" w:themeColor="accent5"/>
          <w:right w:val="single" w:sz="4" w:space="0" w:color="C2D300" w:themeColor="accent5"/>
        </w:tcBorders>
      </w:tcPr>
    </w:tblStylePr>
    <w:tblStylePr w:type="band1Horz">
      <w:tblPr/>
      <w:tcPr>
        <w:tcBorders>
          <w:top w:val="single" w:sz="4" w:space="0" w:color="C2D300" w:themeColor="accent5"/>
          <w:bottom w:val="single" w:sz="4" w:space="0" w:color="C2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D300" w:themeColor="accent5"/>
          <w:left w:val="nil"/>
        </w:tcBorders>
      </w:tcPr>
    </w:tblStylePr>
    <w:tblStylePr w:type="swCell">
      <w:tblPr/>
      <w:tcPr>
        <w:tcBorders>
          <w:top w:val="double" w:sz="4" w:space="0" w:color="C2D3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AB00" w:themeColor="accent6"/>
        <w:left w:val="single" w:sz="4" w:space="0" w:color="F0AB00" w:themeColor="accent6"/>
        <w:bottom w:val="single" w:sz="4" w:space="0" w:color="F0AB00" w:themeColor="accent6"/>
        <w:right w:val="single" w:sz="4" w:space="0" w:color="F0AB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B00" w:themeColor="accent6"/>
          <w:right w:val="single" w:sz="4" w:space="0" w:color="F0AB00" w:themeColor="accent6"/>
        </w:tcBorders>
      </w:tcPr>
    </w:tblStylePr>
    <w:tblStylePr w:type="band1Horz">
      <w:tblPr/>
      <w:tcPr>
        <w:tcBorders>
          <w:top w:val="single" w:sz="4" w:space="0" w:color="F0AB00" w:themeColor="accent6"/>
          <w:bottom w:val="single" w:sz="4" w:space="0" w:color="F0AB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B00" w:themeColor="accent6"/>
          <w:left w:val="nil"/>
        </w:tcBorders>
      </w:tcPr>
    </w:tblStylePr>
    <w:tblStylePr w:type="swCell">
      <w:tblPr/>
      <w:tcPr>
        <w:tcBorders>
          <w:top w:val="double" w:sz="4" w:space="0" w:color="F0AB0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8B" w:themeColor="accent1"/>
          <w:left w:val="single" w:sz="4" w:space="0" w:color="00428B" w:themeColor="accent1"/>
          <w:bottom w:val="single" w:sz="4" w:space="0" w:color="00428B" w:themeColor="accent1"/>
          <w:right w:val="single" w:sz="4" w:space="0" w:color="00428B" w:themeColor="accent1"/>
          <w:insideH w:val="nil"/>
        </w:tcBorders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7" w:themeColor="accent2"/>
          <w:left w:val="single" w:sz="4" w:space="0" w:color="0092D7" w:themeColor="accent2"/>
          <w:bottom w:val="single" w:sz="4" w:space="0" w:color="0092D7" w:themeColor="accent2"/>
          <w:right w:val="single" w:sz="4" w:space="0" w:color="0092D7" w:themeColor="accent2"/>
          <w:insideH w:val="nil"/>
        </w:tcBorders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2D7" w:themeColor="accent3"/>
          <w:left w:val="single" w:sz="4" w:space="0" w:color="46C2D7" w:themeColor="accent3"/>
          <w:bottom w:val="single" w:sz="4" w:space="0" w:color="46C2D7" w:themeColor="accent3"/>
          <w:right w:val="single" w:sz="4" w:space="0" w:color="46C2D7" w:themeColor="accent3"/>
          <w:insideH w:val="nil"/>
        </w:tcBorders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B19" w:themeColor="accent4"/>
          <w:left w:val="single" w:sz="4" w:space="0" w:color="75BB19" w:themeColor="accent4"/>
          <w:bottom w:val="single" w:sz="4" w:space="0" w:color="75BB19" w:themeColor="accent4"/>
          <w:right w:val="single" w:sz="4" w:space="0" w:color="75BB19" w:themeColor="accent4"/>
          <w:insideH w:val="nil"/>
        </w:tcBorders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00" w:themeColor="accent5"/>
          <w:left w:val="single" w:sz="4" w:space="0" w:color="C2D300" w:themeColor="accent5"/>
          <w:bottom w:val="single" w:sz="4" w:space="0" w:color="C2D300" w:themeColor="accent5"/>
          <w:right w:val="single" w:sz="4" w:space="0" w:color="C2D300" w:themeColor="accent5"/>
          <w:insideH w:val="nil"/>
        </w:tcBorders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B00" w:themeColor="accent6"/>
          <w:left w:val="single" w:sz="4" w:space="0" w:color="F0AB00" w:themeColor="accent6"/>
          <w:bottom w:val="single" w:sz="4" w:space="0" w:color="F0AB00" w:themeColor="accent6"/>
          <w:right w:val="single" w:sz="4" w:space="0" w:color="F0AB00" w:themeColor="accent6"/>
          <w:insideH w:val="nil"/>
        </w:tcBorders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28B" w:themeColor="accent1"/>
        <w:left w:val="single" w:sz="24" w:space="0" w:color="00428B" w:themeColor="accent1"/>
        <w:bottom w:val="single" w:sz="24" w:space="0" w:color="00428B" w:themeColor="accent1"/>
        <w:right w:val="single" w:sz="24" w:space="0" w:color="00428B" w:themeColor="accent1"/>
      </w:tblBorders>
    </w:tblPr>
    <w:tcPr>
      <w:shd w:val="clear" w:color="auto" w:fill="00428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2D7" w:themeColor="accent2"/>
        <w:left w:val="single" w:sz="24" w:space="0" w:color="0092D7" w:themeColor="accent2"/>
        <w:bottom w:val="single" w:sz="24" w:space="0" w:color="0092D7" w:themeColor="accent2"/>
        <w:right w:val="single" w:sz="24" w:space="0" w:color="0092D7" w:themeColor="accent2"/>
      </w:tblBorders>
    </w:tblPr>
    <w:tcPr>
      <w:shd w:val="clear" w:color="auto" w:fill="0092D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C2D7" w:themeColor="accent3"/>
        <w:left w:val="single" w:sz="24" w:space="0" w:color="46C2D7" w:themeColor="accent3"/>
        <w:bottom w:val="single" w:sz="24" w:space="0" w:color="46C2D7" w:themeColor="accent3"/>
        <w:right w:val="single" w:sz="24" w:space="0" w:color="46C2D7" w:themeColor="accent3"/>
      </w:tblBorders>
    </w:tblPr>
    <w:tcPr>
      <w:shd w:val="clear" w:color="auto" w:fill="46C2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B19" w:themeColor="accent4"/>
        <w:left w:val="single" w:sz="24" w:space="0" w:color="75BB19" w:themeColor="accent4"/>
        <w:bottom w:val="single" w:sz="24" w:space="0" w:color="75BB19" w:themeColor="accent4"/>
        <w:right w:val="single" w:sz="24" w:space="0" w:color="75BB19" w:themeColor="accent4"/>
      </w:tblBorders>
    </w:tblPr>
    <w:tcPr>
      <w:shd w:val="clear" w:color="auto" w:fill="75BB1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D300" w:themeColor="accent5"/>
        <w:left w:val="single" w:sz="24" w:space="0" w:color="C2D300" w:themeColor="accent5"/>
        <w:bottom w:val="single" w:sz="24" w:space="0" w:color="C2D300" w:themeColor="accent5"/>
        <w:right w:val="single" w:sz="24" w:space="0" w:color="C2D300" w:themeColor="accent5"/>
      </w:tblBorders>
    </w:tblPr>
    <w:tcPr>
      <w:shd w:val="clear" w:color="auto" w:fill="C2D3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B00" w:themeColor="accent6"/>
        <w:left w:val="single" w:sz="24" w:space="0" w:color="F0AB00" w:themeColor="accent6"/>
        <w:bottom w:val="single" w:sz="24" w:space="0" w:color="F0AB00" w:themeColor="accent6"/>
        <w:right w:val="single" w:sz="24" w:space="0" w:color="F0AB00" w:themeColor="accent6"/>
      </w:tblBorders>
    </w:tblPr>
    <w:tcPr>
      <w:shd w:val="clear" w:color="auto" w:fill="F0AB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00428B" w:themeColor="accent1"/>
        <w:bottom w:val="single" w:sz="4" w:space="0" w:color="00428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28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0092D7" w:themeColor="accent2"/>
        <w:bottom w:val="single" w:sz="4" w:space="0" w:color="0092D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2D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46C2D7" w:themeColor="accent3"/>
        <w:bottom w:val="single" w:sz="4" w:space="0" w:color="46C2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C2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75BB19" w:themeColor="accent4"/>
        <w:bottom w:val="single" w:sz="4" w:space="0" w:color="75BB1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B1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C2D300" w:themeColor="accent5"/>
        <w:bottom w:val="single" w:sz="4" w:space="0" w:color="C2D3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D3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0AB00" w:themeColor="accent6"/>
        <w:bottom w:val="single" w:sz="4" w:space="0" w:color="F0AB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0AB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28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28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28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28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2D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2D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2D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2D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C2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C2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C2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C2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B1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B1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B1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B1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B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B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B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B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6EE8" w:themeColor="accent1" w:themeTint="BF"/>
        <w:left w:val="single" w:sz="8" w:space="0" w:color="006EE8" w:themeColor="accent1" w:themeTint="BF"/>
        <w:bottom w:val="single" w:sz="8" w:space="0" w:color="006EE8" w:themeColor="accent1" w:themeTint="BF"/>
        <w:right w:val="single" w:sz="8" w:space="0" w:color="006EE8" w:themeColor="accent1" w:themeTint="BF"/>
        <w:insideH w:val="single" w:sz="8" w:space="0" w:color="006EE8" w:themeColor="accent1" w:themeTint="BF"/>
        <w:insideV w:val="single" w:sz="8" w:space="0" w:color="006EE8" w:themeColor="accent1" w:themeTint="BF"/>
      </w:tblBorders>
    </w:tblPr>
    <w:tcPr>
      <w:shd w:val="clear" w:color="auto" w:fill="A3C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E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shd w:val="clear" w:color="auto" w:fill="469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  <w:insideV w:val="single" w:sz="8" w:space="0" w:color="22B7FF" w:themeColor="accent2" w:themeTint="BF"/>
      </w:tblBorders>
    </w:tblPr>
    <w:tcPr>
      <w:shd w:val="clear" w:color="auto" w:fill="B6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B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4D1E1" w:themeColor="accent3" w:themeTint="BF"/>
        <w:left w:val="single" w:sz="8" w:space="0" w:color="74D1E1" w:themeColor="accent3" w:themeTint="BF"/>
        <w:bottom w:val="single" w:sz="8" w:space="0" w:color="74D1E1" w:themeColor="accent3" w:themeTint="BF"/>
        <w:right w:val="single" w:sz="8" w:space="0" w:color="74D1E1" w:themeColor="accent3" w:themeTint="BF"/>
        <w:insideH w:val="single" w:sz="8" w:space="0" w:color="74D1E1" w:themeColor="accent3" w:themeTint="BF"/>
        <w:insideV w:val="single" w:sz="8" w:space="0" w:color="74D1E1" w:themeColor="accent3" w:themeTint="BF"/>
      </w:tblBorders>
    </w:tblPr>
    <w:tcPr>
      <w:shd w:val="clear" w:color="auto" w:fill="D1EF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D1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9AE43A" w:themeColor="accent4" w:themeTint="BF"/>
        <w:left w:val="single" w:sz="8" w:space="0" w:color="9AE43A" w:themeColor="accent4" w:themeTint="BF"/>
        <w:bottom w:val="single" w:sz="8" w:space="0" w:color="9AE43A" w:themeColor="accent4" w:themeTint="BF"/>
        <w:right w:val="single" w:sz="8" w:space="0" w:color="9AE43A" w:themeColor="accent4" w:themeTint="BF"/>
        <w:insideH w:val="single" w:sz="8" w:space="0" w:color="9AE43A" w:themeColor="accent4" w:themeTint="BF"/>
        <w:insideV w:val="single" w:sz="8" w:space="0" w:color="9AE43A" w:themeColor="accent4" w:themeTint="BF"/>
      </w:tblBorders>
    </w:tblPr>
    <w:tcPr>
      <w:shd w:val="clear" w:color="auto" w:fill="DDF6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E43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shd w:val="clear" w:color="auto" w:fill="BCED7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ECFF1F" w:themeColor="accent5" w:themeTint="BF"/>
        <w:left w:val="single" w:sz="8" w:space="0" w:color="ECFF1F" w:themeColor="accent5" w:themeTint="BF"/>
        <w:bottom w:val="single" w:sz="8" w:space="0" w:color="ECFF1F" w:themeColor="accent5" w:themeTint="BF"/>
        <w:right w:val="single" w:sz="8" w:space="0" w:color="ECFF1F" w:themeColor="accent5" w:themeTint="BF"/>
        <w:insideH w:val="single" w:sz="8" w:space="0" w:color="ECFF1F" w:themeColor="accent5" w:themeTint="BF"/>
        <w:insideV w:val="single" w:sz="8" w:space="0" w:color="ECFF1F" w:themeColor="accent5" w:themeTint="BF"/>
      </w:tblBorders>
    </w:tblPr>
    <w:tcPr>
      <w:shd w:val="clear" w:color="auto" w:fill="F8FF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F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shd w:val="clear" w:color="auto" w:fill="F2FF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C434" w:themeColor="accent6" w:themeTint="BF"/>
        <w:left w:val="single" w:sz="8" w:space="0" w:color="FFC434" w:themeColor="accent6" w:themeTint="BF"/>
        <w:bottom w:val="single" w:sz="8" w:space="0" w:color="FFC434" w:themeColor="accent6" w:themeTint="BF"/>
        <w:right w:val="single" w:sz="8" w:space="0" w:color="FFC434" w:themeColor="accent6" w:themeTint="BF"/>
        <w:insideH w:val="single" w:sz="8" w:space="0" w:color="FFC434" w:themeColor="accent6" w:themeTint="BF"/>
        <w:insideV w:val="single" w:sz="8" w:space="0" w:color="FFC434" w:themeColor="accent6" w:themeTint="BF"/>
      </w:tblBorders>
    </w:tblPr>
    <w:tcPr>
      <w:shd w:val="clear" w:color="auto" w:fill="FFEB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3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shd w:val="clear" w:color="auto" w:fill="FFD778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  <w:insideH w:val="single" w:sz="8" w:space="0" w:color="00428B" w:themeColor="accent1"/>
        <w:insideV w:val="single" w:sz="8" w:space="0" w:color="00428B" w:themeColor="accent1"/>
      </w:tblBorders>
    </w:tblPr>
    <w:tcPr>
      <w:shd w:val="clear" w:color="auto" w:fill="A3CEFF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DAEBFF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7FF" w:themeFill="accent1" w:themeFillTint="33"/>
      </w:tc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tcBorders>
          <w:insideH w:val="single" w:sz="6" w:space="0" w:color="00428B" w:themeColor="accent1"/>
          <w:insideV w:val="single" w:sz="6" w:space="0" w:color="00428B" w:themeColor="accent1"/>
        </w:tcBorders>
        <w:shd w:val="clear" w:color="auto" w:fill="469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  <w:insideH w:val="single" w:sz="8" w:space="0" w:color="0092D7" w:themeColor="accent2"/>
        <w:insideV w:val="single" w:sz="8" w:space="0" w:color="0092D7" w:themeColor="accent2"/>
      </w:tblBorders>
    </w:tblPr>
    <w:tcPr>
      <w:shd w:val="clear" w:color="auto" w:fill="B6E7FF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2F5FF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2" w:themeFillTint="33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tcBorders>
          <w:insideH w:val="single" w:sz="6" w:space="0" w:color="0092D7" w:themeColor="accent2"/>
          <w:insideV w:val="single" w:sz="6" w:space="0" w:color="0092D7" w:themeColor="accent2"/>
        </w:tcBorders>
        <w:shd w:val="clear" w:color="auto" w:fill="6CC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  <w:insideH w:val="single" w:sz="8" w:space="0" w:color="46C2D7" w:themeColor="accent3"/>
        <w:insideV w:val="single" w:sz="8" w:space="0" w:color="46C2D7" w:themeColor="accent3"/>
      </w:tblBorders>
    </w:tblPr>
    <w:tcPr>
      <w:shd w:val="clear" w:color="auto" w:fill="D1EFF5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ECF9FB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F7" w:themeFill="accent3" w:themeFillTint="33"/>
      </w:tc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tcBorders>
          <w:insideH w:val="single" w:sz="6" w:space="0" w:color="46C2D7" w:themeColor="accent3"/>
          <w:insideV w:val="single" w:sz="6" w:space="0" w:color="46C2D7" w:themeColor="accent3"/>
        </w:tcBorders>
        <w:shd w:val="clear" w:color="auto" w:fill="A2E0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  <w:insideH w:val="single" w:sz="8" w:space="0" w:color="75BB19" w:themeColor="accent4"/>
        <w:insideV w:val="single" w:sz="8" w:space="0" w:color="75BB19" w:themeColor="accent4"/>
      </w:tblBorders>
    </w:tblPr>
    <w:tcPr>
      <w:shd w:val="clear" w:color="auto" w:fill="DDF6BE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F1FBE5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8CA" w:themeFill="accent4" w:themeFillTint="33"/>
      </w:tc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tcBorders>
          <w:insideH w:val="single" w:sz="6" w:space="0" w:color="75BB19" w:themeColor="accent4"/>
          <w:insideV w:val="single" w:sz="6" w:space="0" w:color="75BB19" w:themeColor="accent4"/>
        </w:tcBorders>
        <w:shd w:val="clear" w:color="auto" w:fill="BCED7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  <w:insideH w:val="single" w:sz="8" w:space="0" w:color="C2D300" w:themeColor="accent5"/>
        <w:insideV w:val="single" w:sz="8" w:space="0" w:color="C2D300" w:themeColor="accent5"/>
      </w:tblBorders>
    </w:tblPr>
    <w:tcPr>
      <w:shd w:val="clear" w:color="auto" w:fill="F8FFB5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CFFE1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C3" w:themeFill="accent5" w:themeFillTint="33"/>
      </w:tc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tcBorders>
          <w:insideH w:val="single" w:sz="6" w:space="0" w:color="C2D300" w:themeColor="accent5"/>
          <w:insideV w:val="single" w:sz="6" w:space="0" w:color="C2D300" w:themeColor="accent5"/>
        </w:tcBorders>
        <w:shd w:val="clear" w:color="auto" w:fill="F2FF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  <w:insideH w:val="single" w:sz="8" w:space="0" w:color="F0AB00" w:themeColor="accent6"/>
        <w:insideV w:val="single" w:sz="8" w:space="0" w:color="F0AB00" w:themeColor="accent6"/>
      </w:tblBorders>
    </w:tblPr>
    <w:tcPr>
      <w:shd w:val="clear" w:color="auto" w:fill="FFEBBC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FF7E4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 w:themeFill="accent6" w:themeFillTint="33"/>
      </w:tc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tcBorders>
          <w:insideH w:val="single" w:sz="6" w:space="0" w:color="F0AB00" w:themeColor="accent6"/>
          <w:insideV w:val="single" w:sz="6" w:space="0" w:color="F0AB00" w:themeColor="accent6"/>
        </w:tcBorders>
        <w:shd w:val="clear" w:color="auto" w:fill="FFD7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8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8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28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D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C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CF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F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2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2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C2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E0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E0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6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B1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B1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B1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D7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D7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3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3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D3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B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B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B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B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7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778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bottom w:val="single" w:sz="8" w:space="0" w:color="00428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28B" w:themeColor="accent1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00428B" w:themeColor="accent1"/>
          <w:bottom w:val="single" w:sz="8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28B" w:themeColor="accent1"/>
          <w:bottom w:val="single" w:sz="8" w:space="0" w:color="00428B" w:themeColor="accent1"/>
        </w:tcBorders>
      </w:tcPr>
    </w:tblStylePr>
    <w:tblStylePr w:type="band1Vert">
      <w:tblPr/>
      <w:tcPr>
        <w:shd w:val="clear" w:color="auto" w:fill="A3CEFF" w:themeFill="accent1" w:themeFillTint="3F"/>
      </w:tcPr>
    </w:tblStylePr>
    <w:tblStylePr w:type="band1Horz">
      <w:tblPr/>
      <w:tcPr>
        <w:shd w:val="clear" w:color="auto" w:fill="A3CE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bottom w:val="single" w:sz="8" w:space="0" w:color="0092D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D7" w:themeColor="accent2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0092D7" w:themeColor="accent2"/>
          <w:bottom w:val="single" w:sz="8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D7" w:themeColor="accent2"/>
          <w:bottom w:val="single" w:sz="8" w:space="0" w:color="0092D7" w:themeColor="accent2"/>
        </w:tcBorders>
      </w:tc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shd w:val="clear" w:color="auto" w:fill="B6E7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bottom w:val="single" w:sz="8" w:space="0" w:color="46C2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C2D7" w:themeColor="accent3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46C2D7" w:themeColor="accent3"/>
          <w:bottom w:val="single" w:sz="8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C2D7" w:themeColor="accent3"/>
          <w:bottom w:val="single" w:sz="8" w:space="0" w:color="46C2D7" w:themeColor="accent3"/>
        </w:tcBorders>
      </w:tcPr>
    </w:tblStylePr>
    <w:tblStylePr w:type="band1Vert">
      <w:tblPr/>
      <w:tcPr>
        <w:shd w:val="clear" w:color="auto" w:fill="D1EFF5" w:themeFill="accent3" w:themeFillTint="3F"/>
      </w:tcPr>
    </w:tblStylePr>
    <w:tblStylePr w:type="band1Horz">
      <w:tblPr/>
      <w:tcPr>
        <w:shd w:val="clear" w:color="auto" w:fill="D1EF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bottom w:val="single" w:sz="8" w:space="0" w:color="75BB1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B19" w:themeColor="accent4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75BB19" w:themeColor="accent4"/>
          <w:bottom w:val="single" w:sz="8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B19" w:themeColor="accent4"/>
          <w:bottom w:val="single" w:sz="8" w:space="0" w:color="75BB19" w:themeColor="accent4"/>
        </w:tcBorders>
      </w:tcPr>
    </w:tblStylePr>
    <w:tblStylePr w:type="band1Vert">
      <w:tblPr/>
      <w:tcPr>
        <w:shd w:val="clear" w:color="auto" w:fill="DDF6BE" w:themeFill="accent4" w:themeFillTint="3F"/>
      </w:tcPr>
    </w:tblStylePr>
    <w:tblStylePr w:type="band1Horz">
      <w:tblPr/>
      <w:tcPr>
        <w:shd w:val="clear" w:color="auto" w:fill="DDF6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bottom w:val="single" w:sz="8" w:space="0" w:color="C2D3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D300" w:themeColor="accent5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C2D300" w:themeColor="accent5"/>
          <w:bottom w:val="single" w:sz="8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D300" w:themeColor="accent5"/>
          <w:bottom w:val="single" w:sz="8" w:space="0" w:color="C2D300" w:themeColor="accent5"/>
        </w:tcBorders>
      </w:tcPr>
    </w:tblStylePr>
    <w:tblStylePr w:type="band1Vert">
      <w:tblPr/>
      <w:tcPr>
        <w:shd w:val="clear" w:color="auto" w:fill="F8FFB5" w:themeFill="accent5" w:themeFillTint="3F"/>
      </w:tcPr>
    </w:tblStylePr>
    <w:tblStylePr w:type="band1Horz">
      <w:tblPr/>
      <w:tcPr>
        <w:shd w:val="clear" w:color="auto" w:fill="F8FF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bottom w:val="single" w:sz="8" w:space="0" w:color="F0AB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B00" w:themeColor="accent6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F0AB00" w:themeColor="accent6"/>
          <w:bottom w:val="single" w:sz="8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B00" w:themeColor="accent6"/>
          <w:bottom w:val="single" w:sz="8" w:space="0" w:color="F0AB00" w:themeColor="accent6"/>
        </w:tcBorders>
      </w:tcPr>
    </w:tblStylePr>
    <w:tblStylePr w:type="band1Vert">
      <w:tblPr/>
      <w:tcPr>
        <w:shd w:val="clear" w:color="auto" w:fill="FFEBBC" w:themeFill="accent6" w:themeFillTint="3F"/>
      </w:tcPr>
    </w:tblStylePr>
    <w:tblStylePr w:type="band1Horz">
      <w:tblPr/>
      <w:tcPr>
        <w:shd w:val="clear" w:color="auto" w:fill="FFEBBC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28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28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28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28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D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D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D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C2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C2D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C2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C2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F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B1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B1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B1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B1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6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D3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2D3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D3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D3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AB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B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B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6EE8" w:themeColor="accent1" w:themeTint="BF"/>
        <w:left w:val="single" w:sz="8" w:space="0" w:color="006EE8" w:themeColor="accent1" w:themeTint="BF"/>
        <w:bottom w:val="single" w:sz="8" w:space="0" w:color="006EE8" w:themeColor="accent1" w:themeTint="BF"/>
        <w:right w:val="single" w:sz="8" w:space="0" w:color="006EE8" w:themeColor="accent1" w:themeTint="BF"/>
        <w:insideH w:val="single" w:sz="8" w:space="0" w:color="006E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EE8" w:themeColor="accent1" w:themeTint="BF"/>
          <w:left w:val="single" w:sz="8" w:space="0" w:color="006EE8" w:themeColor="accent1" w:themeTint="BF"/>
          <w:bottom w:val="single" w:sz="8" w:space="0" w:color="006EE8" w:themeColor="accent1" w:themeTint="BF"/>
          <w:right w:val="single" w:sz="8" w:space="0" w:color="006EE8" w:themeColor="accent1" w:themeTint="BF"/>
          <w:insideH w:val="nil"/>
          <w:insideV w:val="nil"/>
        </w:tcBorders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E8" w:themeColor="accent1" w:themeTint="BF"/>
          <w:left w:val="single" w:sz="8" w:space="0" w:color="006EE8" w:themeColor="accent1" w:themeTint="BF"/>
          <w:bottom w:val="single" w:sz="8" w:space="0" w:color="006EE8" w:themeColor="accent1" w:themeTint="BF"/>
          <w:right w:val="single" w:sz="8" w:space="0" w:color="006E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4D1E1" w:themeColor="accent3" w:themeTint="BF"/>
        <w:left w:val="single" w:sz="8" w:space="0" w:color="74D1E1" w:themeColor="accent3" w:themeTint="BF"/>
        <w:bottom w:val="single" w:sz="8" w:space="0" w:color="74D1E1" w:themeColor="accent3" w:themeTint="BF"/>
        <w:right w:val="single" w:sz="8" w:space="0" w:color="74D1E1" w:themeColor="accent3" w:themeTint="BF"/>
        <w:insideH w:val="single" w:sz="8" w:space="0" w:color="74D1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D1E1" w:themeColor="accent3" w:themeTint="BF"/>
          <w:left w:val="single" w:sz="8" w:space="0" w:color="74D1E1" w:themeColor="accent3" w:themeTint="BF"/>
          <w:bottom w:val="single" w:sz="8" w:space="0" w:color="74D1E1" w:themeColor="accent3" w:themeTint="BF"/>
          <w:right w:val="single" w:sz="8" w:space="0" w:color="74D1E1" w:themeColor="accent3" w:themeTint="BF"/>
          <w:insideH w:val="nil"/>
          <w:insideV w:val="nil"/>
        </w:tcBorders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D1E1" w:themeColor="accent3" w:themeTint="BF"/>
          <w:left w:val="single" w:sz="8" w:space="0" w:color="74D1E1" w:themeColor="accent3" w:themeTint="BF"/>
          <w:bottom w:val="single" w:sz="8" w:space="0" w:color="74D1E1" w:themeColor="accent3" w:themeTint="BF"/>
          <w:right w:val="single" w:sz="8" w:space="0" w:color="74D1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F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9AE43A" w:themeColor="accent4" w:themeTint="BF"/>
        <w:left w:val="single" w:sz="8" w:space="0" w:color="9AE43A" w:themeColor="accent4" w:themeTint="BF"/>
        <w:bottom w:val="single" w:sz="8" w:space="0" w:color="9AE43A" w:themeColor="accent4" w:themeTint="BF"/>
        <w:right w:val="single" w:sz="8" w:space="0" w:color="9AE43A" w:themeColor="accent4" w:themeTint="BF"/>
        <w:insideH w:val="single" w:sz="8" w:space="0" w:color="9AE43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E43A" w:themeColor="accent4" w:themeTint="BF"/>
          <w:left w:val="single" w:sz="8" w:space="0" w:color="9AE43A" w:themeColor="accent4" w:themeTint="BF"/>
          <w:bottom w:val="single" w:sz="8" w:space="0" w:color="9AE43A" w:themeColor="accent4" w:themeTint="BF"/>
          <w:right w:val="single" w:sz="8" w:space="0" w:color="9AE43A" w:themeColor="accent4" w:themeTint="BF"/>
          <w:insideH w:val="nil"/>
          <w:insideV w:val="nil"/>
        </w:tcBorders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E43A" w:themeColor="accent4" w:themeTint="BF"/>
          <w:left w:val="single" w:sz="8" w:space="0" w:color="9AE43A" w:themeColor="accent4" w:themeTint="BF"/>
          <w:bottom w:val="single" w:sz="8" w:space="0" w:color="9AE43A" w:themeColor="accent4" w:themeTint="BF"/>
          <w:right w:val="single" w:sz="8" w:space="0" w:color="9AE43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6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6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ECFF1F" w:themeColor="accent5" w:themeTint="BF"/>
        <w:left w:val="single" w:sz="8" w:space="0" w:color="ECFF1F" w:themeColor="accent5" w:themeTint="BF"/>
        <w:bottom w:val="single" w:sz="8" w:space="0" w:color="ECFF1F" w:themeColor="accent5" w:themeTint="BF"/>
        <w:right w:val="single" w:sz="8" w:space="0" w:color="ECFF1F" w:themeColor="accent5" w:themeTint="BF"/>
        <w:insideH w:val="single" w:sz="8" w:space="0" w:color="ECF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FF1F" w:themeColor="accent5" w:themeTint="BF"/>
          <w:left w:val="single" w:sz="8" w:space="0" w:color="ECFF1F" w:themeColor="accent5" w:themeTint="BF"/>
          <w:bottom w:val="single" w:sz="8" w:space="0" w:color="ECFF1F" w:themeColor="accent5" w:themeTint="BF"/>
          <w:right w:val="single" w:sz="8" w:space="0" w:color="ECFF1F" w:themeColor="accent5" w:themeTint="BF"/>
          <w:insideH w:val="nil"/>
          <w:insideV w:val="nil"/>
        </w:tcBorders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F1F" w:themeColor="accent5" w:themeTint="BF"/>
          <w:left w:val="single" w:sz="8" w:space="0" w:color="ECFF1F" w:themeColor="accent5" w:themeTint="BF"/>
          <w:bottom w:val="single" w:sz="8" w:space="0" w:color="ECFF1F" w:themeColor="accent5" w:themeTint="BF"/>
          <w:right w:val="single" w:sz="8" w:space="0" w:color="ECF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C434" w:themeColor="accent6" w:themeTint="BF"/>
        <w:left w:val="single" w:sz="8" w:space="0" w:color="FFC434" w:themeColor="accent6" w:themeTint="BF"/>
        <w:bottom w:val="single" w:sz="8" w:space="0" w:color="FFC434" w:themeColor="accent6" w:themeTint="BF"/>
        <w:right w:val="single" w:sz="8" w:space="0" w:color="FFC434" w:themeColor="accent6" w:themeTint="BF"/>
        <w:insideH w:val="single" w:sz="8" w:space="0" w:color="FFC43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434" w:themeColor="accent6" w:themeTint="BF"/>
          <w:left w:val="single" w:sz="8" w:space="0" w:color="FFC434" w:themeColor="accent6" w:themeTint="BF"/>
          <w:bottom w:val="single" w:sz="8" w:space="0" w:color="FFC434" w:themeColor="accent6" w:themeTint="BF"/>
          <w:right w:val="single" w:sz="8" w:space="0" w:color="FFC434" w:themeColor="accent6" w:themeTint="BF"/>
          <w:insideH w:val="nil"/>
          <w:insideV w:val="nil"/>
        </w:tcBorders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34" w:themeColor="accent6" w:themeTint="BF"/>
          <w:left w:val="single" w:sz="8" w:space="0" w:color="FFC434" w:themeColor="accent6" w:themeTint="BF"/>
          <w:bottom w:val="single" w:sz="8" w:space="0" w:color="FFC434" w:themeColor="accent6" w:themeTint="BF"/>
          <w:right w:val="single" w:sz="8" w:space="0" w:color="FFC43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28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D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2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C2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B1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B1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3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D3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81534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12ptAbove">
    <w:name w:val="Body Text 12pt Above"/>
    <w:basedOn w:val="BodyText"/>
    <w:next w:val="BodyText"/>
    <w:qFormat/>
    <w:rsid w:val="00014A13"/>
    <w:pPr>
      <w:spacing w:before="240"/>
    </w:pPr>
    <w:rPr>
      <w:lang w:eastAsia="fr-CA"/>
    </w:rPr>
  </w:style>
  <w:style w:type="paragraph" w:customStyle="1" w:styleId="HighlightBoxText">
    <w:name w:val="Highlight Box Text"/>
    <w:basedOn w:val="BodyText"/>
    <w:qFormat/>
    <w:rsid w:val="004D35EA"/>
    <w:pPr>
      <w:pBdr>
        <w:top w:val="single" w:sz="4" w:space="10" w:color="00428B" w:themeColor="text2"/>
        <w:left w:val="single" w:sz="4" w:space="12" w:color="00428B" w:themeColor="text2"/>
        <w:bottom w:val="single" w:sz="4" w:space="10" w:color="00428B" w:themeColor="text2"/>
        <w:right w:val="single" w:sz="4" w:space="12" w:color="00428B" w:themeColor="text2"/>
      </w:pBdr>
      <w:shd w:val="clear" w:color="auto" w:fill="EFF5FB" w:themeFill="background2"/>
      <w:spacing w:before="180" w:after="180"/>
      <w:ind w:left="227" w:right="227"/>
    </w:pPr>
    <w:rPr>
      <w:lang w:eastAsia="fr-CA"/>
    </w:rPr>
  </w:style>
  <w:style w:type="paragraph" w:customStyle="1" w:styleId="HighlightBoxHeading">
    <w:name w:val="Highlight Box Heading"/>
    <w:basedOn w:val="HighlightBoxText"/>
    <w:next w:val="HighlightBoxText"/>
    <w:qFormat/>
    <w:rsid w:val="004D35EA"/>
    <w:pPr>
      <w:keepNext/>
    </w:pPr>
    <w:rPr>
      <w:b/>
    </w:rPr>
  </w:style>
  <w:style w:type="paragraph" w:customStyle="1" w:styleId="HighlightBoxBullet">
    <w:name w:val="Highlight Box Bullet"/>
    <w:basedOn w:val="HighlightBoxText"/>
    <w:qFormat/>
    <w:rsid w:val="004D35EA"/>
    <w:pPr>
      <w:numPr>
        <w:numId w:val="34"/>
      </w:numPr>
    </w:pPr>
  </w:style>
  <w:style w:type="paragraph" w:customStyle="1" w:styleId="HighlightBoxNumbering">
    <w:name w:val="Highlight Box Numbering"/>
    <w:basedOn w:val="HighlightBoxText"/>
    <w:qFormat/>
    <w:rsid w:val="004D35EA"/>
    <w:pPr>
      <w:numPr>
        <w:numId w:val="35"/>
      </w:numPr>
    </w:pPr>
  </w:style>
  <w:style w:type="table" w:customStyle="1" w:styleId="MWTableHeader">
    <w:name w:val="MW Table Header"/>
    <w:basedOn w:val="TableNormal"/>
    <w:uiPriority w:val="99"/>
    <w:rsid w:val="00F35474"/>
    <w:pPr>
      <w:spacing w:line="240" w:lineRule="auto"/>
    </w:pPr>
    <w:tblPr>
      <w:tblBorders>
        <w:bottom w:val="single" w:sz="4" w:space="0" w:color="CAC3C5" w:themeColor="text1" w:themeTint="40"/>
        <w:insideH w:val="single" w:sz="4" w:space="0" w:color="CAC3C5" w:themeColor="text1" w:themeTint="40"/>
      </w:tblBorders>
      <w:tblCellMar>
        <w:top w:w="57" w:type="dxa"/>
        <w:left w:w="85" w:type="dxa"/>
        <w:bottom w:w="57" w:type="dxa"/>
        <w:right w:w="85" w:type="dxa"/>
      </w:tblCellMar>
    </w:tblPr>
    <w:tblStylePr w:type="firstCol">
      <w:rPr>
        <w:b/>
      </w:rPr>
    </w:tblStylePr>
  </w:style>
  <w:style w:type="paragraph" w:customStyle="1" w:styleId="FooterLine">
    <w:name w:val="Footer Line"/>
    <w:basedOn w:val="Footer"/>
    <w:uiPriority w:val="99"/>
    <w:rsid w:val="00284E00"/>
    <w:pPr>
      <w:pBdr>
        <w:top w:val="single" w:sz="4" w:space="0" w:color="00428B" w:themeColor="text2"/>
      </w:pBdr>
      <w:spacing w:before="120"/>
      <w:ind w:right="0"/>
    </w:pPr>
    <w:rPr>
      <w:sz w:val="14"/>
    </w:rPr>
  </w:style>
  <w:style w:type="table" w:customStyle="1" w:styleId="MWTableGrid">
    <w:name w:val="MW Table Grid"/>
    <w:basedOn w:val="TableNormal"/>
    <w:uiPriority w:val="99"/>
    <w:rsid w:val="00735298"/>
    <w:pPr>
      <w:spacing w:before="60" w:after="60"/>
    </w:pPr>
    <w:tblPr>
      <w:tblStyleRowBandSize w:val="1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color w:val="FFFFFF"/>
      </w:rPr>
      <w:tblPr/>
      <w:trPr>
        <w:tblHeader/>
      </w:trPr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00428B"/>
      </w:tcPr>
    </w:tblStylePr>
    <w:tblStylePr w:type="band2Horz">
      <w:tblPr/>
      <w:tcPr>
        <w:shd w:val="clear" w:color="auto" w:fill="EFF5FB"/>
      </w:tcPr>
    </w:tblStylePr>
  </w:style>
  <w:style w:type="paragraph" w:customStyle="1" w:styleId="FooterMW">
    <w:name w:val="Footer MW"/>
    <w:basedOn w:val="Footer"/>
    <w:uiPriority w:val="99"/>
    <w:rsid w:val="00C07135"/>
    <w:pPr>
      <w:ind w:right="0"/>
    </w:pPr>
    <w:rPr>
      <w:color w:val="00428B" w:themeColor="text2"/>
      <w:sz w:val="12"/>
    </w:rPr>
  </w:style>
  <w:style w:type="paragraph" w:customStyle="1" w:styleId="IntroParagraph">
    <w:name w:val="Intro Paragraph"/>
    <w:basedOn w:val="Normal"/>
    <w:qFormat/>
    <w:rsid w:val="006A6674"/>
    <w:pPr>
      <w:spacing w:before="240" w:after="240" w:line="320" w:lineRule="atLeast"/>
    </w:pPr>
    <w:rPr>
      <w:rFonts w:ascii="Verdana" w:hAnsi="Verdana"/>
      <w:color w:val="00428B" w:themeColor="text2"/>
      <w:spacing w:val="1"/>
      <w:sz w:val="22"/>
      <w:szCs w:val="22"/>
      <w:lang w:eastAsia="en-US"/>
    </w:rPr>
  </w:style>
  <w:style w:type="paragraph" w:customStyle="1" w:styleId="OurRef">
    <w:name w:val="Our Ref"/>
    <w:basedOn w:val="Date"/>
    <w:semiHidden/>
    <w:qFormat/>
    <w:rsid w:val="006036E1"/>
    <w:pPr>
      <w:spacing w:before="1320"/>
      <w:contextualSpacing/>
    </w:pPr>
    <w:rPr>
      <w:sz w:val="16"/>
      <w:szCs w:val="16"/>
    </w:rPr>
  </w:style>
  <w:style w:type="paragraph" w:styleId="ListParagraph">
    <w:name w:val="List Paragraph"/>
    <w:basedOn w:val="Normal"/>
    <w:uiPriority w:val="34"/>
    <w:rsid w:val="004306AF"/>
    <w:pPr>
      <w:ind w:left="720"/>
      <w:contextualSpacing/>
    </w:pPr>
  </w:style>
  <w:style w:type="table" w:customStyle="1" w:styleId="FooterTablePlaceholder">
    <w:name w:val="Footer Table Placeholder"/>
    <w:basedOn w:val="TableNormal"/>
    <w:uiPriority w:val="99"/>
    <w:rsid w:val="006E5263"/>
    <w:pPr>
      <w:spacing w:line="240" w:lineRule="auto"/>
    </w:pPr>
    <w:rPr>
      <w:sz w:val="12"/>
    </w:rPr>
    <w:tblPr>
      <w:tblCellMar>
        <w:left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rsid w:val="0018590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oterRight">
    <w:name w:val="Footer Right"/>
    <w:basedOn w:val="Footer"/>
    <w:uiPriority w:val="99"/>
    <w:rsid w:val="00282D86"/>
    <w:pPr>
      <w:framePr w:w="2126" w:wrap="around" w:vAnchor="text" w:hAnchor="margin" w:xAlign="right" w:y="1"/>
      <w:tabs>
        <w:tab w:val="left" w:pos="680"/>
      </w:tabs>
      <w:ind w:right="0"/>
      <w:jc w:val="right"/>
    </w:pPr>
  </w:style>
  <w:style w:type="character" w:customStyle="1" w:styleId="FooterBold">
    <w:name w:val="Footer Bold"/>
    <w:basedOn w:val="DefaultParagraphFont"/>
    <w:uiPriority w:val="99"/>
    <w:rsid w:val="00AC5476"/>
    <w:rPr>
      <w:b/>
      <w:spacing w:val="0"/>
    </w:rPr>
  </w:style>
  <w:style w:type="paragraph" w:customStyle="1" w:styleId="HeaderImage">
    <w:name w:val="Header Image"/>
    <w:basedOn w:val="Header"/>
    <w:uiPriority w:val="99"/>
    <w:rsid w:val="00AF717E"/>
    <w:pPr>
      <w:framePr w:wrap="around" w:vAnchor="text" w:hAnchor="margin" w:xAlign="right" w:y="1"/>
    </w:pPr>
    <w:rPr>
      <w:noProof/>
      <w:lang w:eastAsia="en-AU"/>
    </w:rPr>
  </w:style>
  <w:style w:type="paragraph" w:customStyle="1" w:styleId="Headertitle">
    <w:name w:val="Header title"/>
    <w:basedOn w:val="Header"/>
    <w:uiPriority w:val="99"/>
    <w:rsid w:val="00E95E85"/>
    <w:pPr>
      <w:spacing w:after="40"/>
      <w:contextualSpacing w:val="0"/>
    </w:pPr>
    <w:rPr>
      <w:b/>
      <w:sz w:val="28"/>
    </w:rPr>
  </w:style>
  <w:style w:type="paragraph" w:customStyle="1" w:styleId="HeaderLogo">
    <w:name w:val="Header Logo"/>
    <w:basedOn w:val="Headertitle"/>
    <w:uiPriority w:val="99"/>
    <w:rsid w:val="00441DAC"/>
    <w:pPr>
      <w:framePr w:wrap="around" w:vAnchor="page" w:hAnchor="page" w:xAlign="right" w:y="285"/>
      <w:spacing w:after="0"/>
    </w:pPr>
    <w:rPr>
      <w:noProof/>
      <w:lang w:eastAsia="en-AU"/>
    </w:rPr>
  </w:style>
  <w:style w:type="paragraph" w:customStyle="1" w:styleId="HeaderLine">
    <w:name w:val="Header Line"/>
    <w:basedOn w:val="Header"/>
    <w:uiPriority w:val="99"/>
    <w:rsid w:val="00456BFF"/>
    <w:pPr>
      <w:pBdr>
        <w:top w:val="single" w:sz="4" w:space="1" w:color="auto"/>
      </w:pBdr>
      <w:spacing w:before="120" w:after="240" w:line="240" w:lineRule="auto"/>
    </w:pPr>
    <w:rPr>
      <w:sz w:val="16"/>
    </w:rPr>
  </w:style>
  <w:style w:type="paragraph" w:customStyle="1" w:styleId="ListContinueBullet1">
    <w:name w:val="List Continue Bullet 1"/>
    <w:basedOn w:val="ListContinue"/>
    <w:qFormat/>
    <w:rsid w:val="0024008B"/>
    <w:pPr>
      <w:ind w:left="284"/>
    </w:pPr>
  </w:style>
  <w:style w:type="character" w:customStyle="1" w:styleId="AbbreviationsTerm">
    <w:name w:val="Abbreviations Term"/>
    <w:uiPriority w:val="1"/>
    <w:qFormat/>
    <w:rsid w:val="00557E77"/>
  </w:style>
  <w:style w:type="paragraph" w:customStyle="1" w:styleId="ListContinueBullet2">
    <w:name w:val="List Continue Bullet 2"/>
    <w:basedOn w:val="ListContinueBullet1"/>
    <w:qFormat/>
    <w:rsid w:val="0024008B"/>
    <w:pPr>
      <w:ind w:left="567"/>
    </w:pPr>
  </w:style>
  <w:style w:type="paragraph" w:customStyle="1" w:styleId="ListContinueBullet3">
    <w:name w:val="List Continue Bullet 3"/>
    <w:basedOn w:val="ListContinueBullet2"/>
    <w:qFormat/>
    <w:rsid w:val="0024008B"/>
    <w:pPr>
      <w:ind w:left="851"/>
    </w:p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74491D"/>
    <w:pPr>
      <w:pBdr>
        <w:top w:val="single" w:sz="4" w:space="10" w:color="00428B" w:themeColor="accent1"/>
        <w:bottom w:val="single" w:sz="4" w:space="10" w:color="00428B" w:themeColor="accent1"/>
      </w:pBdr>
      <w:spacing w:before="360" w:after="360"/>
      <w:ind w:left="864" w:right="864"/>
      <w:jc w:val="center"/>
    </w:pPr>
    <w:rPr>
      <w:i/>
      <w:iCs/>
      <w:color w:val="0042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4491D"/>
    <w:rPr>
      <w:i/>
      <w:iCs/>
      <w:color w:val="00428B" w:themeColor="accent1"/>
    </w:rPr>
  </w:style>
  <w:style w:type="paragraph" w:customStyle="1" w:styleId="FooterRed">
    <w:name w:val="Footer Red"/>
    <w:basedOn w:val="Footer"/>
    <w:uiPriority w:val="99"/>
    <w:qFormat/>
    <w:rsid w:val="0000558D"/>
    <w:pPr>
      <w:framePr w:wrap="around" w:vAnchor="page" w:hAnchor="page" w:xAlign="center" w:yAlign="bottom"/>
      <w:spacing w:after="250" w:line="250" w:lineRule="exact"/>
      <w:ind w:right="0"/>
      <w:jc w:val="center"/>
    </w:pPr>
    <w:rPr>
      <w:b/>
      <w:color w:val="FF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6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C8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C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lo/inflo/cs.exe/open/52934569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6%20Templates\MW%20CD%20Template%20Without%20Cov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D943924A2E4BB6A72FDB602C5B8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52BFF-09F4-432D-A9DB-B9FB58A9C5A8}"/>
      </w:docPartPr>
      <w:docPartBody>
        <w:p w:rsidR="00E3064B" w:rsidRDefault="006F712D">
          <w:pPr>
            <w:pStyle w:val="34D943924A2E4BB6A72FDB602C5B8192"/>
          </w:pPr>
          <w:r w:rsidRPr="00512EC9">
            <w:t>Purpose</w:t>
          </w:r>
        </w:p>
      </w:docPartBody>
    </w:docPart>
    <w:docPart>
      <w:docPartPr>
        <w:name w:val="C6DE5C6B4EE946ACA1E3EA342A009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7599-7932-4A83-ADD3-62E8E6679708}"/>
      </w:docPartPr>
      <w:docPartBody>
        <w:p w:rsidR="00E3064B" w:rsidRDefault="006F712D">
          <w:pPr>
            <w:pStyle w:val="C6DE5C6B4EE946ACA1E3EA342A009C51"/>
          </w:pPr>
          <w:r w:rsidRPr="00BC2AD0">
            <w:rPr>
              <w:rStyle w:val="PlaceholderText"/>
            </w:rPr>
            <w:t>Click here to enter text.</w:t>
          </w:r>
        </w:p>
      </w:docPartBody>
    </w:docPart>
    <w:docPart>
      <w:docPartPr>
        <w:name w:val="C8950DB7AE934A6BAA98CD8C0DF53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4FF9-A757-4266-8E63-CA6F640B6418}"/>
      </w:docPartPr>
      <w:docPartBody>
        <w:p w:rsidR="00E3064B" w:rsidRDefault="006F712D">
          <w:pPr>
            <w:pStyle w:val="C8950DB7AE934A6BAA98CD8C0DF53863"/>
          </w:pPr>
          <w:r w:rsidRPr="00EF585C">
            <w:t xml:space="preserve">Stakeholder Consultation </w:t>
          </w:r>
        </w:p>
      </w:docPartBody>
    </w:docPart>
    <w:docPart>
      <w:docPartPr>
        <w:name w:val="8B4437A994964145868946BE603D7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3EEF4-D298-4BD6-8756-F615EB12388D}"/>
      </w:docPartPr>
      <w:docPartBody>
        <w:p w:rsidR="00E3064B" w:rsidRDefault="006F712D">
          <w:pPr>
            <w:pStyle w:val="8B4437A994964145868946BE603D7774"/>
          </w:pPr>
          <w:r w:rsidRPr="00EF585C">
            <w:t xml:space="preserve">Document History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Std Book"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2D"/>
    <w:rsid w:val="00016F0C"/>
    <w:rsid w:val="00035248"/>
    <w:rsid w:val="000B0418"/>
    <w:rsid w:val="005F2797"/>
    <w:rsid w:val="006832C7"/>
    <w:rsid w:val="006F712D"/>
    <w:rsid w:val="00A12E4A"/>
    <w:rsid w:val="00DC415B"/>
    <w:rsid w:val="00E3064B"/>
    <w:rsid w:val="00F97A67"/>
    <w:rsid w:val="00F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D943924A2E4BB6A72FDB602C5B8192">
    <w:name w:val="34D943924A2E4BB6A72FDB602C5B8192"/>
  </w:style>
  <w:style w:type="paragraph" w:styleId="BodyText">
    <w:name w:val="Body Text"/>
    <w:basedOn w:val="Normal"/>
    <w:link w:val="BodyTextChar"/>
    <w:qFormat/>
    <w:pPr>
      <w:tabs>
        <w:tab w:val="left" w:pos="567"/>
        <w:tab w:val="left" w:pos="2268"/>
        <w:tab w:val="left" w:pos="4536"/>
        <w:tab w:val="left" w:pos="6804"/>
        <w:tab w:val="right" w:pos="9638"/>
      </w:tabs>
      <w:spacing w:before="120" w:after="200" w:line="260" w:lineRule="atLeast"/>
    </w:pPr>
    <w:rPr>
      <w:rFonts w:eastAsia="Times New Roman" w:cs="Times New Roman"/>
      <w:color w:val="000000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eastAsia="Times New Roman" w:cs="Times New Roman"/>
      <w:color w:val="000000" w:themeColor="text1"/>
      <w:sz w:val="20"/>
      <w:szCs w:val="20"/>
    </w:rPr>
  </w:style>
  <w:style w:type="paragraph" w:customStyle="1" w:styleId="C203675FC8EB4C5CA15F93700996781F">
    <w:name w:val="C203675FC8EB4C5CA15F93700996781F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C6DE5C6B4EE946ACA1E3EA342A009C51">
    <w:name w:val="C6DE5C6B4EE946ACA1E3EA342A009C51"/>
  </w:style>
  <w:style w:type="paragraph" w:customStyle="1" w:styleId="EDCF3A255BC147C69036DF0C03331EE1">
    <w:name w:val="EDCF3A255BC147C69036DF0C03331EE1"/>
  </w:style>
  <w:style w:type="paragraph" w:customStyle="1" w:styleId="433239E26B1D4061BF4A8D29DFAE66D4">
    <w:name w:val="433239E26B1D4061BF4A8D29DFAE66D4"/>
  </w:style>
  <w:style w:type="paragraph" w:customStyle="1" w:styleId="E49006D21B904617A00FB22CBAAB6626">
    <w:name w:val="E49006D21B904617A00FB22CBAAB6626"/>
  </w:style>
  <w:style w:type="paragraph" w:customStyle="1" w:styleId="FF415BAC1D654DE3BDA042AC733C0AB0">
    <w:name w:val="FF415BAC1D654DE3BDA042AC733C0AB0"/>
  </w:style>
  <w:style w:type="paragraph" w:customStyle="1" w:styleId="F609CAAE071244F79AC38390F698D059">
    <w:name w:val="F609CAAE071244F79AC38390F698D059"/>
  </w:style>
  <w:style w:type="paragraph" w:customStyle="1" w:styleId="3652FB4FD8AE41A3ACD110CC57906C19">
    <w:name w:val="3652FB4FD8AE41A3ACD110CC57906C19"/>
  </w:style>
  <w:style w:type="paragraph" w:customStyle="1" w:styleId="1BA4717DCA8A4AC1B558F97D8B00468F">
    <w:name w:val="1BA4717DCA8A4AC1B558F97D8B00468F"/>
  </w:style>
  <w:style w:type="paragraph" w:customStyle="1" w:styleId="1C42C0CE2BD4439CB2DDD3F0CE980DAD">
    <w:name w:val="1C42C0CE2BD4439CB2DDD3F0CE980DAD"/>
  </w:style>
  <w:style w:type="paragraph" w:customStyle="1" w:styleId="C8950DB7AE934A6BAA98CD8C0DF53863">
    <w:name w:val="C8950DB7AE934A6BAA98CD8C0DF53863"/>
  </w:style>
  <w:style w:type="paragraph" w:customStyle="1" w:styleId="138D3712907447F4B42FBC2576F36933">
    <w:name w:val="138D3712907447F4B42FBC2576F36933"/>
  </w:style>
  <w:style w:type="paragraph" w:customStyle="1" w:styleId="8B4437A994964145868946BE603D7774">
    <w:name w:val="8B4437A994964145868946BE603D7774"/>
  </w:style>
  <w:style w:type="paragraph" w:customStyle="1" w:styleId="A7324659AE2D4A249069A00BAD5F761C">
    <w:name w:val="A7324659AE2D4A249069A00BAD5F761C"/>
    <w:rsid w:val="006F712D"/>
  </w:style>
  <w:style w:type="paragraph" w:customStyle="1" w:styleId="B8B510C2D7294F90BCA419202CF9244E">
    <w:name w:val="B8B510C2D7294F90BCA419202CF9244E"/>
    <w:rsid w:val="006F712D"/>
  </w:style>
  <w:style w:type="paragraph" w:customStyle="1" w:styleId="3C4551613F234BFAB729DA4AFF7A3C86">
    <w:name w:val="3C4551613F234BFAB729DA4AFF7A3C86"/>
    <w:rsid w:val="00A12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elbourne Water">
  <a:themeElements>
    <a:clrScheme name="Melbourne Water">
      <a:dk1>
        <a:srgbClr val="231F20"/>
      </a:dk1>
      <a:lt1>
        <a:srgbClr val="FFFFFF"/>
      </a:lt1>
      <a:dk2>
        <a:srgbClr val="00428B"/>
      </a:dk2>
      <a:lt2>
        <a:srgbClr val="EFF5FB"/>
      </a:lt2>
      <a:accent1>
        <a:srgbClr val="00428B"/>
      </a:accent1>
      <a:accent2>
        <a:srgbClr val="0092D7"/>
      </a:accent2>
      <a:accent3>
        <a:srgbClr val="46C2D7"/>
      </a:accent3>
      <a:accent4>
        <a:srgbClr val="75BB19"/>
      </a:accent4>
      <a:accent5>
        <a:srgbClr val="C2D300"/>
      </a:accent5>
      <a:accent6>
        <a:srgbClr val="F0AB00"/>
      </a:accent6>
      <a:hlink>
        <a:srgbClr val="00428B"/>
      </a:hlink>
      <a:folHlink>
        <a:srgbClr val="0092D7"/>
      </a:folHlink>
    </a:clrScheme>
    <a:fontScheme name="Melbourne Water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Melbourne Water Sky Blue">
      <a:srgbClr val="0092D7"/>
    </a:custClr>
    <a:custClr name="Melbourne Water Aqua ">
      <a:srgbClr val="46C2D7"/>
    </a:custClr>
    <a:custClr name="Melbourne Water Deep Blue">
      <a:srgbClr val="00428B"/>
    </a:custClr>
    <a:custClr name="Melbourne Water Orange ">
      <a:srgbClr val="E37222"/>
    </a:custClr>
    <a:custClr name="Melbourne Water Sun ">
      <a:srgbClr val="F0AB00"/>
    </a:custClr>
    <a:custClr name="Melbourne Water Dark Orange ">
      <a:srgbClr val="C8500A"/>
    </a:custClr>
    <a:custClr name="Melbourne Water Grass Green">
      <a:srgbClr val="75BB19"/>
    </a:custClr>
    <a:custClr name="Melbourne Water Lime ">
      <a:srgbClr val="C2D300"/>
    </a:custClr>
    <a:custClr name="Melbourne Water Tree Green ">
      <a:srgbClr val="086352"/>
    </a:custClr>
    <a:custClr name="Melbourne Water Stone">
      <a:srgbClr val="E0DCD0"/>
    </a:custClr>
    <a:custClr name="Melbourne Water Sky Blue 100%">
      <a:srgbClr val="0092D7"/>
    </a:custClr>
    <a:custClr name="Melbourne Water Sky Blue 60%">
      <a:srgbClr val="66C7EB"/>
    </a:custClr>
    <a:custClr name="Melbourne Water Sky Blue 30%">
      <a:srgbClr val="B2E3F5"/>
    </a:custClr>
    <a:custClr name="Melbourne Water Orange 100%">
      <a:srgbClr val="E37222"/>
    </a:custClr>
    <a:custClr name="Melbourne Water Orange 60%">
      <a:srgbClr val="F7B080"/>
    </a:custClr>
    <a:custClr name="Melbourne Water Orange 30%">
      <a:srgbClr val="FCD6BF"/>
    </a:custClr>
    <a:custClr name="Melbourne Water Grass Green 100%">
      <a:srgbClr val="75BB19"/>
    </a:custClr>
    <a:custClr name="Melbourne Water Grass Green 60%">
      <a:srgbClr val="ABD991"/>
    </a:custClr>
    <a:custClr name="Melbourne Water Grass Green 30%">
      <a:srgbClr val="D4EDC7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625EA-7BCC-4F22-9FFC-9A704A3A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 CD Template Without Cover.dotm</Template>
  <TotalTime>1</TotalTime>
  <Pages>6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of Work</vt:lpstr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of Work</dc:title>
  <dc:subject/>
  <dc:creator>Fiona</dc:creator>
  <cp:keywords>Controlled template with cover page</cp:keywords>
  <dc:description/>
  <cp:lastModifiedBy>Geoffrey Srahah</cp:lastModifiedBy>
  <cp:revision>3</cp:revision>
  <cp:lastPrinted>2022-10-16T23:14:00Z</cp:lastPrinted>
  <dcterms:created xsi:type="dcterms:W3CDTF">2023-03-07T02:27:00Z</dcterms:created>
  <dcterms:modified xsi:type="dcterms:W3CDTF">2023-03-13T23:37:00Z</dcterms:modified>
  <cp:category>Procedure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42952927</vt:lpwstr>
  </property>
  <property fmtid="{D5CDD505-2E9C-101B-9397-08002B2CF9AE}" pid="3" name="DocName">
    <vt:lpwstr>H&amp;S PRO Control of Work</vt:lpwstr>
  </property>
  <property fmtid="{D5CDD505-2E9C-101B-9397-08002B2CF9AE}" pid="4" name="MSIP_Label_8d1a0ea4-6344-45fe-bd17-9bfc2ab6afb4_Enabled">
    <vt:lpwstr>true</vt:lpwstr>
  </property>
  <property fmtid="{D5CDD505-2E9C-101B-9397-08002B2CF9AE}" pid="5" name="MSIP_Label_8d1a0ea4-6344-45fe-bd17-9bfc2ab6afb4_SetDate">
    <vt:lpwstr>2023-03-13T23:37:14Z</vt:lpwstr>
  </property>
  <property fmtid="{D5CDD505-2E9C-101B-9397-08002B2CF9AE}" pid="6" name="MSIP_Label_8d1a0ea4-6344-45fe-bd17-9bfc2ab6afb4_Method">
    <vt:lpwstr>Standard</vt:lpwstr>
  </property>
  <property fmtid="{D5CDD505-2E9C-101B-9397-08002B2CF9AE}" pid="7" name="MSIP_Label_8d1a0ea4-6344-45fe-bd17-9bfc2ab6afb4_Name">
    <vt:lpwstr>OFFICIAL</vt:lpwstr>
  </property>
  <property fmtid="{D5CDD505-2E9C-101B-9397-08002B2CF9AE}" pid="8" name="MSIP_Label_8d1a0ea4-6344-45fe-bd17-9bfc2ab6afb4_SiteId">
    <vt:lpwstr>fe26127b-78ee-42c7-803e-4d67c0488cf9</vt:lpwstr>
  </property>
  <property fmtid="{D5CDD505-2E9C-101B-9397-08002B2CF9AE}" pid="9" name="MSIP_Label_8d1a0ea4-6344-45fe-bd17-9bfc2ab6afb4_ActionId">
    <vt:lpwstr>0437edce-66c0-48ac-aff7-633fc5eda512</vt:lpwstr>
  </property>
  <property fmtid="{D5CDD505-2E9C-101B-9397-08002B2CF9AE}" pid="10" name="MSIP_Label_8d1a0ea4-6344-45fe-bd17-9bfc2ab6afb4_ContentBits">
    <vt:lpwstr>1</vt:lpwstr>
  </property>
</Properties>
</file>